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B2" w:rsidRPr="00AB70B2" w:rsidRDefault="00AB70B2" w:rsidP="001246AB">
      <w:pPr>
        <w:jc w:val="right"/>
        <w:rPr>
          <w:i/>
          <w:sz w:val="22"/>
          <w:szCs w:val="22"/>
        </w:rPr>
      </w:pPr>
      <w:r w:rsidRPr="00AB70B2">
        <w:rPr>
          <w:i/>
          <w:sz w:val="22"/>
          <w:szCs w:val="22"/>
        </w:rPr>
        <w:t xml:space="preserve">Приложение № 1 </w:t>
      </w:r>
    </w:p>
    <w:p w:rsidR="00AB70B2" w:rsidRDefault="00AB70B2" w:rsidP="001246AB">
      <w:pPr>
        <w:jc w:val="right"/>
        <w:rPr>
          <w:sz w:val="22"/>
          <w:szCs w:val="22"/>
        </w:rPr>
      </w:pPr>
    </w:p>
    <w:p w:rsidR="001246AB" w:rsidRPr="00BF4E09" w:rsidRDefault="001246AB" w:rsidP="001246AB">
      <w:pPr>
        <w:jc w:val="right"/>
        <w:rPr>
          <w:sz w:val="22"/>
          <w:szCs w:val="22"/>
        </w:rPr>
      </w:pPr>
      <w:r w:rsidRPr="00BF4E09">
        <w:rPr>
          <w:sz w:val="22"/>
          <w:szCs w:val="22"/>
        </w:rPr>
        <w:t>У</w:t>
      </w:r>
      <w:r>
        <w:rPr>
          <w:sz w:val="22"/>
          <w:szCs w:val="22"/>
        </w:rPr>
        <w:t>ТВЕРЖДАЮ</w:t>
      </w:r>
      <w:r w:rsidRPr="00BF4E09">
        <w:rPr>
          <w:sz w:val="22"/>
          <w:szCs w:val="22"/>
        </w:rPr>
        <w:t>:</w:t>
      </w:r>
    </w:p>
    <w:p w:rsidR="00AA406C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ГБУЗ ТО "ОСПК"</w:t>
      </w:r>
    </w:p>
    <w:p w:rsidR="00AA406C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А.В. </w:t>
      </w:r>
      <w:proofErr w:type="spellStart"/>
      <w:r>
        <w:rPr>
          <w:sz w:val="22"/>
          <w:szCs w:val="22"/>
        </w:rPr>
        <w:t>Гаврилей</w:t>
      </w:r>
      <w:proofErr w:type="spellEnd"/>
    </w:p>
    <w:p w:rsidR="001246AB" w:rsidRDefault="00AA406C" w:rsidP="001246A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"___" </w:t>
      </w:r>
      <w:r w:rsidR="001246AB">
        <w:rPr>
          <w:sz w:val="22"/>
          <w:szCs w:val="22"/>
        </w:rPr>
        <w:t>_________</w:t>
      </w:r>
      <w:r>
        <w:rPr>
          <w:sz w:val="22"/>
          <w:szCs w:val="22"/>
        </w:rPr>
        <w:t xml:space="preserve"> 201</w:t>
      </w:r>
      <w:r w:rsidR="00CA067D">
        <w:rPr>
          <w:sz w:val="22"/>
          <w:szCs w:val="22"/>
        </w:rPr>
        <w:t>7</w:t>
      </w:r>
      <w:r>
        <w:rPr>
          <w:sz w:val="22"/>
          <w:szCs w:val="22"/>
        </w:rPr>
        <w:t xml:space="preserve"> г.</w:t>
      </w:r>
    </w:p>
    <w:p w:rsidR="00A3467B" w:rsidRPr="00C40B16" w:rsidRDefault="00A3467B" w:rsidP="00A346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</w:t>
      </w:r>
      <w:r w:rsidRPr="00C40B16">
        <w:rPr>
          <w:b/>
          <w:sz w:val="22"/>
          <w:szCs w:val="22"/>
        </w:rPr>
        <w:t>писание объекта закупки</w:t>
      </w:r>
    </w:p>
    <w:p w:rsidR="001A5E9C" w:rsidRDefault="00A3467B" w:rsidP="00A3467B">
      <w:pPr>
        <w:jc w:val="center"/>
        <w:rPr>
          <w:b/>
          <w:sz w:val="22"/>
          <w:szCs w:val="22"/>
        </w:rPr>
      </w:pPr>
      <w:r w:rsidRPr="00C40B16">
        <w:rPr>
          <w:b/>
          <w:sz w:val="22"/>
          <w:szCs w:val="22"/>
        </w:rPr>
        <w:t xml:space="preserve">при проведении </w:t>
      </w:r>
      <w:r w:rsidRPr="00663734">
        <w:rPr>
          <w:b/>
          <w:sz w:val="22"/>
          <w:szCs w:val="22"/>
        </w:rPr>
        <w:t xml:space="preserve">запроса </w:t>
      </w:r>
      <w:r w:rsidRPr="009D082C">
        <w:rPr>
          <w:b/>
          <w:sz w:val="22"/>
          <w:szCs w:val="22"/>
        </w:rPr>
        <w:t>котировок</w:t>
      </w:r>
    </w:p>
    <w:p w:rsidR="00A3467B" w:rsidRDefault="001A5E9C" w:rsidP="00A346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822411">
        <w:rPr>
          <w:b/>
          <w:sz w:val="22"/>
          <w:szCs w:val="22"/>
        </w:rPr>
        <w:t>расходного материала медицинского назначения</w:t>
      </w:r>
    </w:p>
    <w:p w:rsidR="00DB2DA3" w:rsidRPr="00C40B16" w:rsidRDefault="00DB2DA3" w:rsidP="00A3467B">
      <w:pPr>
        <w:jc w:val="center"/>
        <w:rPr>
          <w:b/>
          <w:sz w:val="22"/>
          <w:szCs w:val="2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3260"/>
        <w:gridCol w:w="2835"/>
        <w:gridCol w:w="992"/>
        <w:gridCol w:w="1701"/>
        <w:gridCol w:w="3969"/>
      </w:tblGrid>
      <w:tr w:rsidR="00A3467B" w:rsidRPr="00C40B16" w:rsidTr="00A566DF">
        <w:trPr>
          <w:trHeight w:val="431"/>
        </w:trPr>
        <w:tc>
          <w:tcPr>
            <w:tcW w:w="534" w:type="dxa"/>
          </w:tcPr>
          <w:p w:rsidR="00A3467B" w:rsidRPr="00C40B16" w:rsidRDefault="00A3467B" w:rsidP="00822411">
            <w:r w:rsidRPr="00C40B16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C40B16">
              <w:rPr>
                <w:b/>
                <w:sz w:val="22"/>
                <w:szCs w:val="22"/>
              </w:rPr>
              <w:t>п</w:t>
            </w:r>
            <w:proofErr w:type="spellEnd"/>
            <w:r w:rsidRPr="00C40B16">
              <w:rPr>
                <w:b/>
                <w:sz w:val="22"/>
                <w:szCs w:val="22"/>
              </w:rPr>
              <w:t>/</w:t>
            </w:r>
            <w:proofErr w:type="spellStart"/>
            <w:r w:rsidRPr="00C40B16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213" w:type="dxa"/>
            <w:gridSpan w:val="4"/>
          </w:tcPr>
          <w:p w:rsidR="00A3467B" w:rsidRPr="00C40B16" w:rsidRDefault="00A3467B" w:rsidP="00822411">
            <w:pPr>
              <w:rPr>
                <w:b/>
              </w:rPr>
            </w:pPr>
            <w:r w:rsidRPr="00C40B16">
              <w:rPr>
                <w:b/>
              </w:rPr>
              <w:t xml:space="preserve">Описание объекта закупки  </w:t>
            </w:r>
          </w:p>
          <w:p w:rsidR="00A3467B" w:rsidRPr="00C40B16" w:rsidRDefault="00A3467B" w:rsidP="00822411">
            <w:r w:rsidRPr="00C40B16">
              <w:rPr>
                <w:i/>
                <w:sz w:val="18"/>
                <w:szCs w:val="18"/>
              </w:rPr>
              <w:t>*указываются показатели, позволяющие определить соответствие закупаемых товаров потребностям заказчика (максимальные и (или) минимальные значения показателей, а также значения показателей, которые не могут изменяться)</w:t>
            </w:r>
          </w:p>
        </w:tc>
        <w:tc>
          <w:tcPr>
            <w:tcW w:w="5670" w:type="dxa"/>
            <w:gridSpan w:val="2"/>
          </w:tcPr>
          <w:p w:rsidR="00A3467B" w:rsidRPr="00C40B16" w:rsidRDefault="00A3467B" w:rsidP="00822411">
            <w:pPr>
              <w:rPr>
                <w:b/>
              </w:rPr>
            </w:pPr>
            <w:r w:rsidRPr="00C40B16">
              <w:rPr>
                <w:b/>
                <w:sz w:val="22"/>
                <w:szCs w:val="22"/>
              </w:rPr>
              <w:t>Предложение участника закупки</w:t>
            </w:r>
          </w:p>
          <w:p w:rsidR="00A3467B" w:rsidRPr="00C40B16" w:rsidRDefault="00A3467B" w:rsidP="00822411">
            <w:pPr>
              <w:rPr>
                <w:b/>
                <w:i/>
              </w:rPr>
            </w:pPr>
            <w:r w:rsidRPr="00C40B16">
              <w:rPr>
                <w:i/>
                <w:sz w:val="22"/>
                <w:szCs w:val="22"/>
              </w:rPr>
              <w:t>*</w:t>
            </w:r>
            <w:r w:rsidRPr="00C40B16">
              <w:rPr>
                <w:i/>
                <w:sz w:val="18"/>
                <w:szCs w:val="18"/>
              </w:rPr>
              <w:t>В случае если показатели соответствия указаны как «не менее, не более, от и до и т.д.», участнику следует указать конкретные показатели. В случае если показатели соответствия указаны как диапазонные значения, участнику закупки следует указать значение в диапазоне</w:t>
            </w:r>
            <w:r>
              <w:rPr>
                <w:i/>
                <w:sz w:val="18"/>
                <w:szCs w:val="18"/>
              </w:rPr>
              <w:t xml:space="preserve">. Также </w:t>
            </w:r>
            <w:r w:rsidRPr="00C40B16">
              <w:rPr>
                <w:i/>
                <w:sz w:val="18"/>
                <w:szCs w:val="18"/>
              </w:rPr>
              <w:t>участнику следует указать значение показателей: форма выпуска, дозировка и пр.</w:t>
            </w:r>
            <w:r>
              <w:rPr>
                <w:i/>
                <w:sz w:val="18"/>
                <w:szCs w:val="18"/>
              </w:rPr>
              <w:t xml:space="preserve"> (при наличии таких характеристик) </w:t>
            </w:r>
          </w:p>
        </w:tc>
      </w:tr>
      <w:tr w:rsidR="00A3467B" w:rsidRPr="00C40B16" w:rsidTr="00A566DF">
        <w:trPr>
          <w:cantSplit/>
          <w:trHeight w:val="1194"/>
        </w:trPr>
        <w:tc>
          <w:tcPr>
            <w:tcW w:w="534" w:type="dxa"/>
          </w:tcPr>
          <w:p w:rsidR="00A3467B" w:rsidRPr="00CA067D" w:rsidRDefault="00A3467B" w:rsidP="0082241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3467B" w:rsidRPr="00CA067D" w:rsidRDefault="00A3467B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Наименование объекта закупки (товара)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A3467B" w:rsidRPr="00CA067D" w:rsidRDefault="00A3467B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Функциональные, технические, качественные характеристики объекта закупки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(товара), единицы измерения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A3467B" w:rsidRPr="00CA067D" w:rsidRDefault="00A3467B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Эксплуатационные характеристики 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(при необходимости)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3467B" w:rsidRPr="00CA067D" w:rsidRDefault="00A3467B" w:rsidP="00822411">
            <w:pPr>
              <w:jc w:val="both"/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Количество </w:t>
            </w:r>
          </w:p>
          <w:p w:rsidR="00A3467B" w:rsidRPr="00CA067D" w:rsidRDefault="00A3467B" w:rsidP="00822411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3467B" w:rsidRPr="00CA067D" w:rsidRDefault="00A3467B" w:rsidP="00822411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CA067D">
              <w:rPr>
                <w:rFonts w:eastAsia="Calibri"/>
                <w:sz w:val="22"/>
                <w:szCs w:val="22"/>
                <w:lang w:eastAsia="en-US"/>
              </w:rPr>
              <w:t>Наименование товара</w:t>
            </w:r>
          </w:p>
          <w:p w:rsidR="00A3467B" w:rsidRPr="00CA067D" w:rsidRDefault="00A3467B" w:rsidP="0082241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A3467B" w:rsidRPr="00CA067D" w:rsidRDefault="00A3467B" w:rsidP="00B5755D">
            <w:pPr>
              <w:rPr>
                <w:color w:val="FF0000"/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Функциональные, технические, качественные характеристики объекта закупки (товара). Эксплуатационные характеристики (при необходимости), единицы измерения</w:t>
            </w:r>
          </w:p>
        </w:tc>
      </w:tr>
      <w:tr w:rsidR="00822411" w:rsidRPr="00DB2DA3" w:rsidTr="00822411">
        <w:trPr>
          <w:cantSplit/>
          <w:trHeight w:val="161"/>
        </w:trPr>
        <w:tc>
          <w:tcPr>
            <w:tcW w:w="534" w:type="dxa"/>
          </w:tcPr>
          <w:p w:rsidR="00822411" w:rsidRPr="00CA067D" w:rsidRDefault="00822411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2411" w:rsidRPr="00CA067D" w:rsidRDefault="00822411" w:rsidP="00B46F54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Держатель (переходник) многоразовый для взятия проб крови </w:t>
            </w:r>
          </w:p>
        </w:tc>
        <w:tc>
          <w:tcPr>
            <w:tcW w:w="6095" w:type="dxa"/>
            <w:gridSpan w:val="2"/>
          </w:tcPr>
          <w:p w:rsidR="00822411" w:rsidRPr="00CA067D" w:rsidRDefault="00822411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Адаптер для взятия проб крови. Стандартный держатель (переходник) с резьбой для двусторонней иглы, обеспечивающей ее жесткую винтовую фиксацию. Материал - прозрачный бесцветный пластик; Размер 20x48 мм, в упаковке - не менее 30 шт.; Совместим со всеми типами двусторонних игл, </w:t>
            </w:r>
            <w:proofErr w:type="spellStart"/>
            <w:r w:rsidRPr="00CA067D">
              <w:rPr>
                <w:sz w:val="22"/>
                <w:szCs w:val="22"/>
              </w:rPr>
              <w:t>луер-адаптером</w:t>
            </w:r>
            <w:proofErr w:type="spellEnd"/>
            <w:r w:rsidRPr="00CA067D">
              <w:rPr>
                <w:sz w:val="22"/>
                <w:szCs w:val="22"/>
              </w:rPr>
              <w:t xml:space="preserve">, катетер- бабочками. </w:t>
            </w:r>
            <w:r w:rsidR="00B46F54" w:rsidRPr="00CA067D">
              <w:rPr>
                <w:sz w:val="22"/>
                <w:szCs w:val="22"/>
              </w:rPr>
              <w:t>Остаточный срок годности товара</w:t>
            </w:r>
            <w:r w:rsidR="00CA067D" w:rsidRPr="00CA067D">
              <w:rPr>
                <w:sz w:val="22"/>
                <w:szCs w:val="22"/>
              </w:rPr>
              <w:t xml:space="preserve"> не менее 12 месяцев. </w:t>
            </w:r>
            <w:r w:rsidR="00B46F54" w:rsidRPr="00CA067D">
              <w:rPr>
                <w:sz w:val="22"/>
                <w:szCs w:val="22"/>
              </w:rPr>
              <w:t xml:space="preserve"> </w:t>
            </w:r>
            <w:r w:rsidRPr="00CA067D">
              <w:rPr>
                <w:sz w:val="22"/>
                <w:szCs w:val="22"/>
              </w:rPr>
              <w:t xml:space="preserve">Ед. </w:t>
            </w:r>
            <w:proofErr w:type="spellStart"/>
            <w:r w:rsidRPr="00CA067D">
              <w:rPr>
                <w:sz w:val="22"/>
                <w:szCs w:val="22"/>
              </w:rPr>
              <w:t>изм</w:t>
            </w:r>
            <w:proofErr w:type="spellEnd"/>
            <w:r w:rsidRPr="00CA067D">
              <w:rPr>
                <w:sz w:val="22"/>
                <w:szCs w:val="22"/>
              </w:rPr>
              <w:t xml:space="preserve">. - </w:t>
            </w:r>
            <w:proofErr w:type="spellStart"/>
            <w:r w:rsidRPr="00CA067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822411" w:rsidRPr="00CA067D" w:rsidRDefault="00822411" w:rsidP="00822411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10000</w:t>
            </w:r>
          </w:p>
        </w:tc>
        <w:tc>
          <w:tcPr>
            <w:tcW w:w="1701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</w:tr>
      <w:tr w:rsidR="00822411" w:rsidRPr="00DB2DA3" w:rsidTr="00822411">
        <w:trPr>
          <w:cantSplit/>
          <w:trHeight w:val="161"/>
        </w:trPr>
        <w:tc>
          <w:tcPr>
            <w:tcW w:w="534" w:type="dxa"/>
          </w:tcPr>
          <w:p w:rsidR="00822411" w:rsidRPr="00CA067D" w:rsidRDefault="00822411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2411" w:rsidRPr="00CA067D" w:rsidRDefault="00822411" w:rsidP="00B46F54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Скарификатор </w:t>
            </w:r>
          </w:p>
        </w:tc>
        <w:tc>
          <w:tcPr>
            <w:tcW w:w="6095" w:type="dxa"/>
            <w:gridSpan w:val="2"/>
          </w:tcPr>
          <w:p w:rsidR="00822411" w:rsidRPr="00CA067D" w:rsidRDefault="00822411" w:rsidP="00CA067D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Скарификатор-копье это пластина с копьем изготовленная из холодно-катанной и </w:t>
            </w:r>
            <w:proofErr w:type="spellStart"/>
            <w:r w:rsidRPr="00CA067D">
              <w:rPr>
                <w:sz w:val="22"/>
                <w:szCs w:val="22"/>
              </w:rPr>
              <w:t>высоко-нагартованной</w:t>
            </w:r>
            <w:proofErr w:type="spellEnd"/>
            <w:r w:rsidRPr="00CA067D">
              <w:rPr>
                <w:sz w:val="22"/>
                <w:szCs w:val="22"/>
              </w:rPr>
              <w:t xml:space="preserve"> нержавеющей ленты в соответствии с медицинскими требованиями, длина копья </w:t>
            </w:r>
            <w:r w:rsidR="00CA067D" w:rsidRPr="00CA067D">
              <w:rPr>
                <w:sz w:val="22"/>
                <w:szCs w:val="22"/>
              </w:rPr>
              <w:t>не менее 2,7мм и не более 3,3мм</w:t>
            </w:r>
            <w:r w:rsidR="00B23E32" w:rsidRPr="00CA067D">
              <w:rPr>
                <w:sz w:val="22"/>
                <w:szCs w:val="22"/>
              </w:rPr>
              <w:t>.</w:t>
            </w:r>
            <w:r w:rsidRPr="00CA067D">
              <w:rPr>
                <w:sz w:val="22"/>
                <w:szCs w:val="22"/>
              </w:rPr>
              <w:t xml:space="preserve"> Скарификаторы изготовлены промышленным способом, полной выбраковкой изделий. Условия хранения Хранить при температуре от +50 до +400 С и относительной влажности воздуха не более 80% при 25 0 С. </w:t>
            </w:r>
            <w:r w:rsidR="00CA067D" w:rsidRPr="00CA067D">
              <w:rPr>
                <w:sz w:val="22"/>
                <w:szCs w:val="22"/>
              </w:rPr>
              <w:t xml:space="preserve">Каждый скарификатор в индивидуальной стерильной упаковке, одноразовый. </w:t>
            </w:r>
            <w:r w:rsidR="00B23E32" w:rsidRPr="00CA067D">
              <w:rPr>
                <w:sz w:val="22"/>
                <w:szCs w:val="22"/>
              </w:rPr>
              <w:t>Остаточный срок годности товара</w:t>
            </w:r>
            <w:r w:rsidR="00CA067D" w:rsidRPr="00CA067D">
              <w:rPr>
                <w:sz w:val="22"/>
                <w:szCs w:val="22"/>
              </w:rPr>
              <w:t xml:space="preserve"> не менее 12 месяцев.</w:t>
            </w:r>
            <w:r w:rsidR="00B23E32" w:rsidRPr="00CA067D">
              <w:rPr>
                <w:sz w:val="22"/>
                <w:szCs w:val="22"/>
              </w:rPr>
              <w:t xml:space="preserve"> </w:t>
            </w:r>
            <w:r w:rsidRPr="00CA067D">
              <w:rPr>
                <w:sz w:val="22"/>
                <w:szCs w:val="22"/>
              </w:rPr>
              <w:t xml:space="preserve">Ед. </w:t>
            </w:r>
            <w:proofErr w:type="spellStart"/>
            <w:r w:rsidRPr="00CA067D">
              <w:rPr>
                <w:sz w:val="22"/>
                <w:szCs w:val="22"/>
              </w:rPr>
              <w:t>изм.шт</w:t>
            </w:r>
            <w:proofErr w:type="spellEnd"/>
            <w:r w:rsidRPr="00CA067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822411" w:rsidRPr="00CA067D" w:rsidRDefault="00CA067D" w:rsidP="00CA067D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70</w:t>
            </w:r>
            <w:r w:rsidR="00822411" w:rsidRPr="00CA067D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</w:tr>
      <w:tr w:rsidR="00822411" w:rsidRPr="00DB2DA3" w:rsidTr="00822411">
        <w:trPr>
          <w:cantSplit/>
          <w:trHeight w:val="161"/>
        </w:trPr>
        <w:tc>
          <w:tcPr>
            <w:tcW w:w="534" w:type="dxa"/>
          </w:tcPr>
          <w:p w:rsidR="00822411" w:rsidRPr="00CA067D" w:rsidRDefault="00822411" w:rsidP="00A3467B">
            <w:pPr>
              <w:pStyle w:val="a5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822411" w:rsidRPr="00CA067D" w:rsidRDefault="00822411" w:rsidP="00B46F54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Игла двусторонняя</w:t>
            </w:r>
            <w:r w:rsidR="00B46F54" w:rsidRPr="00CA067D">
              <w:rPr>
                <w:sz w:val="22"/>
                <w:szCs w:val="22"/>
              </w:rPr>
              <w:t xml:space="preserve"> для взятия крови</w:t>
            </w:r>
          </w:p>
        </w:tc>
        <w:tc>
          <w:tcPr>
            <w:tcW w:w="6095" w:type="dxa"/>
            <w:gridSpan w:val="2"/>
          </w:tcPr>
          <w:p w:rsidR="00822411" w:rsidRPr="00CA067D" w:rsidRDefault="00822411" w:rsidP="005A24A3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 xml:space="preserve">Игла двусторонняя для забора крови с прозрачной камерой стандартная. Материал иглы - нержавеющая сталь, </w:t>
            </w:r>
            <w:proofErr w:type="spellStart"/>
            <w:r w:rsidRPr="00CA067D">
              <w:rPr>
                <w:sz w:val="22"/>
                <w:szCs w:val="22"/>
              </w:rPr>
              <w:t>силиконизированное</w:t>
            </w:r>
            <w:proofErr w:type="spellEnd"/>
            <w:r w:rsidRPr="00CA067D">
              <w:rPr>
                <w:sz w:val="22"/>
                <w:szCs w:val="22"/>
              </w:rPr>
              <w:t xml:space="preserve"> покрытие иглы; Наличие гибкого клапана из каучука на конце иглы, направляемом к пробирке (предназначен для предотвращения обратного тока крови); двойной косоугольный срез и тройная копьевидная заточка лазером с сагиттального конца иглы; наличие резьбы на канюле для ввинчивания иглы в иглодержатель; упаковка индивидуальная (полиэтилен) с указанием стерильности, размера иглы, номера лота, срока годности;</w:t>
            </w:r>
            <w:r w:rsidR="005A24A3" w:rsidRPr="00CA067D">
              <w:rPr>
                <w:sz w:val="22"/>
                <w:szCs w:val="22"/>
              </w:rPr>
              <w:t xml:space="preserve"> </w:t>
            </w:r>
            <w:r w:rsidR="004D25B2" w:rsidRPr="00CA067D">
              <w:rPr>
                <w:sz w:val="22"/>
                <w:szCs w:val="22"/>
              </w:rPr>
              <w:t>Наличие прозрачной камеры длиной не менее 1 см для визуализации тока крови. Длина иглы 25 мм. Диаметр 0,8 мм</w:t>
            </w:r>
            <w:r w:rsidRPr="00CA067D">
              <w:rPr>
                <w:sz w:val="22"/>
                <w:szCs w:val="22"/>
              </w:rPr>
              <w:t xml:space="preserve">  </w:t>
            </w:r>
            <w:r w:rsidR="004D25B2" w:rsidRPr="00CA067D">
              <w:rPr>
                <w:sz w:val="22"/>
                <w:szCs w:val="22"/>
              </w:rPr>
              <w:t>Остаточный срок годности</w:t>
            </w:r>
            <w:r w:rsidR="00CA067D" w:rsidRPr="00CA067D">
              <w:rPr>
                <w:sz w:val="22"/>
                <w:szCs w:val="22"/>
              </w:rPr>
              <w:t xml:space="preserve"> не менее 12 месяцев.</w:t>
            </w:r>
            <w:r w:rsidR="004D25B2" w:rsidRPr="00CA067D">
              <w:rPr>
                <w:sz w:val="22"/>
                <w:szCs w:val="22"/>
              </w:rPr>
              <w:t xml:space="preserve"> </w:t>
            </w:r>
            <w:r w:rsidRPr="00CA067D">
              <w:rPr>
                <w:sz w:val="22"/>
                <w:szCs w:val="22"/>
              </w:rPr>
              <w:t xml:space="preserve">Ед. </w:t>
            </w:r>
            <w:proofErr w:type="spellStart"/>
            <w:r w:rsidRPr="00CA067D">
              <w:rPr>
                <w:sz w:val="22"/>
                <w:szCs w:val="22"/>
              </w:rPr>
              <w:t>изм</w:t>
            </w:r>
            <w:proofErr w:type="spellEnd"/>
            <w:r w:rsidRPr="00CA067D">
              <w:rPr>
                <w:sz w:val="22"/>
                <w:szCs w:val="22"/>
              </w:rPr>
              <w:t>. – шт.</w:t>
            </w:r>
          </w:p>
        </w:tc>
        <w:tc>
          <w:tcPr>
            <w:tcW w:w="992" w:type="dxa"/>
            <w:vAlign w:val="center"/>
          </w:tcPr>
          <w:p w:rsidR="00822411" w:rsidRPr="00CA067D" w:rsidRDefault="00CA067D" w:rsidP="00CA067D">
            <w:pPr>
              <w:rPr>
                <w:sz w:val="22"/>
                <w:szCs w:val="22"/>
              </w:rPr>
            </w:pPr>
            <w:r w:rsidRPr="00CA067D">
              <w:rPr>
                <w:sz w:val="22"/>
                <w:szCs w:val="22"/>
              </w:rPr>
              <w:t>3</w:t>
            </w:r>
            <w:r w:rsidR="00822411" w:rsidRPr="00CA067D">
              <w:rPr>
                <w:sz w:val="22"/>
                <w:szCs w:val="22"/>
              </w:rPr>
              <w:t>0000</w:t>
            </w:r>
          </w:p>
        </w:tc>
        <w:tc>
          <w:tcPr>
            <w:tcW w:w="1701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822411" w:rsidRPr="00CA067D" w:rsidRDefault="00822411" w:rsidP="00822411">
            <w:pPr>
              <w:rPr>
                <w:b/>
                <w:sz w:val="22"/>
                <w:szCs w:val="22"/>
              </w:rPr>
            </w:pPr>
          </w:p>
        </w:tc>
      </w:tr>
    </w:tbl>
    <w:p w:rsidR="00A3467B" w:rsidRDefault="00A3467B" w:rsidP="00B5755D">
      <w:pPr>
        <w:jc w:val="right"/>
        <w:rPr>
          <w:i/>
          <w:sz w:val="20"/>
          <w:szCs w:val="20"/>
        </w:rPr>
      </w:pPr>
    </w:p>
    <w:p w:rsidR="00CA067D" w:rsidRPr="00CA067D" w:rsidRDefault="00CA067D" w:rsidP="00CA067D">
      <w:pPr>
        <w:jc w:val="both"/>
        <w:outlineLvl w:val="0"/>
        <w:rPr>
          <w:sz w:val="22"/>
          <w:szCs w:val="22"/>
        </w:rPr>
      </w:pPr>
      <w:r w:rsidRPr="00CA067D">
        <w:rPr>
          <w:sz w:val="22"/>
          <w:szCs w:val="22"/>
        </w:rPr>
        <w:t xml:space="preserve">Качественные: Поставляемый товар должен быть новым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Качество Товара должно соответствовать государственным стандартам (ГОСТ) и иной нормативно-технической документации на данный вид Товаров и подтверждаться Регистрационным удостоверением, сертификатом соответствия, наличие паспорта и гарантийного талона на товар. </w:t>
      </w:r>
    </w:p>
    <w:p w:rsidR="00CA067D" w:rsidRPr="00CA067D" w:rsidRDefault="00CA067D" w:rsidP="00CA067D">
      <w:pPr>
        <w:jc w:val="both"/>
        <w:rPr>
          <w:sz w:val="22"/>
          <w:szCs w:val="22"/>
        </w:rPr>
      </w:pPr>
      <w:r w:rsidRPr="00CA067D">
        <w:rPr>
          <w:sz w:val="22"/>
          <w:szCs w:val="22"/>
        </w:rPr>
        <w:t>Технические: согласно спецификации</w:t>
      </w:r>
    </w:p>
    <w:p w:rsidR="00CA067D" w:rsidRPr="00CA067D" w:rsidRDefault="00CA067D" w:rsidP="00CA067D">
      <w:pPr>
        <w:rPr>
          <w:sz w:val="22"/>
          <w:szCs w:val="22"/>
        </w:rPr>
      </w:pPr>
      <w:r w:rsidRPr="00CA067D">
        <w:rPr>
          <w:sz w:val="22"/>
          <w:szCs w:val="22"/>
        </w:rPr>
        <w:t>Функциональные: согласно спецификации</w:t>
      </w:r>
    </w:p>
    <w:p w:rsidR="00CA067D" w:rsidRPr="00CA067D" w:rsidRDefault="00CA067D" w:rsidP="00CA067D">
      <w:pPr>
        <w:jc w:val="both"/>
        <w:rPr>
          <w:sz w:val="22"/>
          <w:szCs w:val="22"/>
        </w:rPr>
      </w:pPr>
      <w:r w:rsidRPr="00CA067D">
        <w:rPr>
          <w:sz w:val="22"/>
          <w:szCs w:val="22"/>
        </w:rPr>
        <w:t>Требования к безопасности: согласно спецификации; товар сопровождается сертификатами качества</w:t>
      </w:r>
    </w:p>
    <w:p w:rsidR="00CA067D" w:rsidRPr="00CA067D" w:rsidRDefault="00CA067D" w:rsidP="00CA067D">
      <w:pPr>
        <w:jc w:val="both"/>
        <w:rPr>
          <w:sz w:val="22"/>
          <w:szCs w:val="22"/>
        </w:rPr>
      </w:pPr>
      <w:r w:rsidRPr="00CA067D">
        <w:rPr>
          <w:sz w:val="22"/>
          <w:szCs w:val="22"/>
        </w:rPr>
        <w:t>Требования к размерам, упаковке: согласно спецификации</w:t>
      </w:r>
    </w:p>
    <w:p w:rsidR="00CA067D" w:rsidRPr="00365AD9" w:rsidRDefault="00CA067D" w:rsidP="00B5755D">
      <w:pPr>
        <w:jc w:val="right"/>
        <w:rPr>
          <w:i/>
          <w:sz w:val="20"/>
          <w:szCs w:val="20"/>
        </w:rPr>
      </w:pPr>
    </w:p>
    <w:sectPr w:rsidR="00CA067D" w:rsidRPr="00365AD9" w:rsidSect="00B5755D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6C8C"/>
    <w:multiLevelType w:val="hybridMultilevel"/>
    <w:tmpl w:val="29F64F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575F6E"/>
    <w:multiLevelType w:val="hybridMultilevel"/>
    <w:tmpl w:val="9FA03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67C1B"/>
    <w:multiLevelType w:val="hybridMultilevel"/>
    <w:tmpl w:val="154C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202E1"/>
    <w:multiLevelType w:val="hybridMultilevel"/>
    <w:tmpl w:val="7196F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246AB"/>
    <w:rsid w:val="000022C2"/>
    <w:rsid w:val="000027AF"/>
    <w:rsid w:val="00017F1B"/>
    <w:rsid w:val="00023BA6"/>
    <w:rsid w:val="000444EB"/>
    <w:rsid w:val="000D524F"/>
    <w:rsid w:val="000F6BF9"/>
    <w:rsid w:val="00116F8C"/>
    <w:rsid w:val="001246AB"/>
    <w:rsid w:val="00165104"/>
    <w:rsid w:val="001A49FA"/>
    <w:rsid w:val="001A5E9C"/>
    <w:rsid w:val="001B664C"/>
    <w:rsid w:val="001C0DF3"/>
    <w:rsid w:val="001C23E2"/>
    <w:rsid w:val="001F5B58"/>
    <w:rsid w:val="002033DB"/>
    <w:rsid w:val="00212781"/>
    <w:rsid w:val="00220984"/>
    <w:rsid w:val="00240A65"/>
    <w:rsid w:val="002D1FAB"/>
    <w:rsid w:val="003143C9"/>
    <w:rsid w:val="00317890"/>
    <w:rsid w:val="003712F5"/>
    <w:rsid w:val="00377A4E"/>
    <w:rsid w:val="003A0617"/>
    <w:rsid w:val="003C50E8"/>
    <w:rsid w:val="003C7778"/>
    <w:rsid w:val="004104D8"/>
    <w:rsid w:val="00415528"/>
    <w:rsid w:val="00422302"/>
    <w:rsid w:val="00422FDF"/>
    <w:rsid w:val="004322E7"/>
    <w:rsid w:val="004407B5"/>
    <w:rsid w:val="00462164"/>
    <w:rsid w:val="00492E97"/>
    <w:rsid w:val="004D25B2"/>
    <w:rsid w:val="004D27B0"/>
    <w:rsid w:val="004D4E27"/>
    <w:rsid w:val="004F3FE2"/>
    <w:rsid w:val="00554E37"/>
    <w:rsid w:val="00586F5E"/>
    <w:rsid w:val="0059174F"/>
    <w:rsid w:val="005A1A77"/>
    <w:rsid w:val="005A24A3"/>
    <w:rsid w:val="005A5EA2"/>
    <w:rsid w:val="005C53F9"/>
    <w:rsid w:val="005E141A"/>
    <w:rsid w:val="005E29DB"/>
    <w:rsid w:val="00611FF4"/>
    <w:rsid w:val="00643493"/>
    <w:rsid w:val="00653C9A"/>
    <w:rsid w:val="0065652E"/>
    <w:rsid w:val="006937BE"/>
    <w:rsid w:val="006A785C"/>
    <w:rsid w:val="006C1AFB"/>
    <w:rsid w:val="006C77B0"/>
    <w:rsid w:val="006E17BF"/>
    <w:rsid w:val="007001C3"/>
    <w:rsid w:val="00744A63"/>
    <w:rsid w:val="0075322F"/>
    <w:rsid w:val="00795B6C"/>
    <w:rsid w:val="007A3223"/>
    <w:rsid w:val="007A7147"/>
    <w:rsid w:val="007B5514"/>
    <w:rsid w:val="007F034E"/>
    <w:rsid w:val="007F334A"/>
    <w:rsid w:val="00822411"/>
    <w:rsid w:val="008347CD"/>
    <w:rsid w:val="00851425"/>
    <w:rsid w:val="008623B6"/>
    <w:rsid w:val="00875A30"/>
    <w:rsid w:val="008A09C2"/>
    <w:rsid w:val="008C2AF4"/>
    <w:rsid w:val="008C6508"/>
    <w:rsid w:val="00902011"/>
    <w:rsid w:val="009216B3"/>
    <w:rsid w:val="009448C8"/>
    <w:rsid w:val="00955B5B"/>
    <w:rsid w:val="00981443"/>
    <w:rsid w:val="00983895"/>
    <w:rsid w:val="00993F7F"/>
    <w:rsid w:val="009970B4"/>
    <w:rsid w:val="009A7683"/>
    <w:rsid w:val="009B1F92"/>
    <w:rsid w:val="009D42BA"/>
    <w:rsid w:val="009F1F4B"/>
    <w:rsid w:val="00A06153"/>
    <w:rsid w:val="00A1267D"/>
    <w:rsid w:val="00A2184A"/>
    <w:rsid w:val="00A3467B"/>
    <w:rsid w:val="00A44FAB"/>
    <w:rsid w:val="00A51E8B"/>
    <w:rsid w:val="00A566DF"/>
    <w:rsid w:val="00AA406C"/>
    <w:rsid w:val="00AA5EF0"/>
    <w:rsid w:val="00AB42AC"/>
    <w:rsid w:val="00AB70B2"/>
    <w:rsid w:val="00AC0E36"/>
    <w:rsid w:val="00AE5916"/>
    <w:rsid w:val="00AF4ACC"/>
    <w:rsid w:val="00B0214B"/>
    <w:rsid w:val="00B13C9D"/>
    <w:rsid w:val="00B23E32"/>
    <w:rsid w:val="00B2553D"/>
    <w:rsid w:val="00B32DBD"/>
    <w:rsid w:val="00B42B81"/>
    <w:rsid w:val="00B46F54"/>
    <w:rsid w:val="00B539D1"/>
    <w:rsid w:val="00B5755D"/>
    <w:rsid w:val="00B579F6"/>
    <w:rsid w:val="00B6722E"/>
    <w:rsid w:val="00B71AA4"/>
    <w:rsid w:val="00B962B7"/>
    <w:rsid w:val="00BB04C3"/>
    <w:rsid w:val="00BC67C2"/>
    <w:rsid w:val="00BF59C0"/>
    <w:rsid w:val="00BF73C7"/>
    <w:rsid w:val="00C010D4"/>
    <w:rsid w:val="00C046FF"/>
    <w:rsid w:val="00C350D8"/>
    <w:rsid w:val="00C70515"/>
    <w:rsid w:val="00C97E85"/>
    <w:rsid w:val="00CA067D"/>
    <w:rsid w:val="00D24030"/>
    <w:rsid w:val="00D352EA"/>
    <w:rsid w:val="00D44FD6"/>
    <w:rsid w:val="00D531E1"/>
    <w:rsid w:val="00D655AB"/>
    <w:rsid w:val="00DB2DA3"/>
    <w:rsid w:val="00DE6B7D"/>
    <w:rsid w:val="00E17EF6"/>
    <w:rsid w:val="00E30B8A"/>
    <w:rsid w:val="00E31D3C"/>
    <w:rsid w:val="00E444B2"/>
    <w:rsid w:val="00E66790"/>
    <w:rsid w:val="00E94F65"/>
    <w:rsid w:val="00EC0B36"/>
    <w:rsid w:val="00F408DC"/>
    <w:rsid w:val="00FA6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AB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2C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2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7F27-C8E8-430F-B388-72AE7A8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Bogdanova</cp:lastModifiedBy>
  <cp:revision>4</cp:revision>
  <cp:lastPrinted>2017-02-20T07:01:00Z</cp:lastPrinted>
  <dcterms:created xsi:type="dcterms:W3CDTF">2017-02-20T06:49:00Z</dcterms:created>
  <dcterms:modified xsi:type="dcterms:W3CDTF">2017-02-20T07:01:00Z</dcterms:modified>
</cp:coreProperties>
</file>