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22" w:rsidRPr="000E2C32" w:rsidRDefault="00830A22" w:rsidP="00830A22">
      <w:pPr>
        <w:pStyle w:val="1"/>
        <w:tabs>
          <w:tab w:val="left" w:pos="7320"/>
        </w:tabs>
        <w:jc w:val="right"/>
        <w:rPr>
          <w:b/>
          <w:i/>
          <w:sz w:val="20"/>
          <w:szCs w:val="20"/>
        </w:rPr>
      </w:pPr>
      <w:r w:rsidRPr="000E2C32">
        <w:rPr>
          <w:b/>
          <w:i/>
          <w:sz w:val="20"/>
          <w:szCs w:val="20"/>
        </w:rPr>
        <w:t xml:space="preserve">Приложение № 1 </w:t>
      </w:r>
    </w:p>
    <w:p w:rsidR="00830A22" w:rsidRPr="000E2C32" w:rsidRDefault="00830A22" w:rsidP="002B1AB8">
      <w:pPr>
        <w:pStyle w:val="1"/>
        <w:tabs>
          <w:tab w:val="left" w:pos="7320"/>
        </w:tabs>
        <w:jc w:val="right"/>
        <w:rPr>
          <w:b/>
          <w:bCs/>
          <w:i/>
          <w:sz w:val="20"/>
          <w:szCs w:val="20"/>
        </w:rPr>
      </w:pPr>
      <w:r w:rsidRPr="000E2C32">
        <w:rPr>
          <w:b/>
          <w:i/>
          <w:sz w:val="20"/>
          <w:szCs w:val="20"/>
        </w:rPr>
        <w:t xml:space="preserve">к </w:t>
      </w:r>
      <w:r w:rsidR="00265F8A" w:rsidRPr="000E2C32">
        <w:rPr>
          <w:b/>
          <w:i/>
          <w:sz w:val="20"/>
          <w:szCs w:val="20"/>
        </w:rPr>
        <w:t xml:space="preserve">документации о проведении </w:t>
      </w:r>
      <w:r w:rsidR="002B1AB8" w:rsidRPr="000E2C32">
        <w:rPr>
          <w:b/>
          <w:i/>
          <w:sz w:val="20"/>
          <w:szCs w:val="20"/>
        </w:rPr>
        <w:t>запроса котировок</w:t>
      </w:r>
    </w:p>
    <w:p w:rsidR="00830A22" w:rsidRPr="000E2C32" w:rsidRDefault="00830A22" w:rsidP="001246AB">
      <w:pPr>
        <w:jc w:val="right"/>
        <w:rPr>
          <w:sz w:val="20"/>
          <w:szCs w:val="20"/>
        </w:rPr>
      </w:pPr>
      <w:r w:rsidRPr="000E2C32">
        <w:rPr>
          <w:b/>
          <w:i/>
          <w:sz w:val="20"/>
          <w:szCs w:val="20"/>
        </w:rPr>
        <w:t xml:space="preserve">на </w:t>
      </w:r>
      <w:r w:rsidR="000367B1" w:rsidRPr="000E2C32">
        <w:rPr>
          <w:b/>
          <w:i/>
          <w:sz w:val="20"/>
          <w:szCs w:val="20"/>
        </w:rPr>
        <w:t xml:space="preserve">поставку </w:t>
      </w:r>
      <w:r w:rsidR="006C56B8" w:rsidRPr="000E2C32">
        <w:rPr>
          <w:b/>
          <w:i/>
          <w:sz w:val="20"/>
          <w:szCs w:val="20"/>
        </w:rPr>
        <w:t>оборудования</w:t>
      </w:r>
    </w:p>
    <w:p w:rsidR="001246AB" w:rsidRPr="000E2C32" w:rsidRDefault="001246AB" w:rsidP="001246AB">
      <w:pPr>
        <w:jc w:val="right"/>
        <w:rPr>
          <w:sz w:val="20"/>
          <w:szCs w:val="20"/>
        </w:rPr>
      </w:pPr>
      <w:r w:rsidRPr="000E2C32">
        <w:rPr>
          <w:sz w:val="20"/>
          <w:szCs w:val="20"/>
        </w:rPr>
        <w:t>УТВЕРЖДАЮ:</w:t>
      </w:r>
    </w:p>
    <w:p w:rsidR="00AA406C" w:rsidRPr="000E2C32" w:rsidRDefault="00D54334" w:rsidP="001246AB">
      <w:pPr>
        <w:jc w:val="right"/>
        <w:rPr>
          <w:sz w:val="20"/>
          <w:szCs w:val="20"/>
        </w:rPr>
      </w:pPr>
      <w:r w:rsidRPr="000E2C32">
        <w:rPr>
          <w:sz w:val="20"/>
          <w:szCs w:val="20"/>
        </w:rPr>
        <w:t xml:space="preserve">Главный врач </w:t>
      </w:r>
      <w:r w:rsidR="00AA406C" w:rsidRPr="000E2C32">
        <w:rPr>
          <w:sz w:val="20"/>
          <w:szCs w:val="20"/>
        </w:rPr>
        <w:t>ГБУЗ ТО "ОСПК"</w:t>
      </w:r>
    </w:p>
    <w:p w:rsidR="00AA406C" w:rsidRPr="000E2C32" w:rsidRDefault="00D54334" w:rsidP="001246AB">
      <w:pPr>
        <w:jc w:val="right"/>
        <w:rPr>
          <w:sz w:val="20"/>
          <w:szCs w:val="20"/>
        </w:rPr>
      </w:pPr>
      <w:r w:rsidRPr="000E2C32">
        <w:rPr>
          <w:sz w:val="20"/>
          <w:szCs w:val="20"/>
        </w:rPr>
        <w:t>А.В. Гаврилей</w:t>
      </w:r>
    </w:p>
    <w:p w:rsidR="001246AB" w:rsidRPr="000E2C32" w:rsidRDefault="00AA406C" w:rsidP="001246AB">
      <w:pPr>
        <w:jc w:val="right"/>
        <w:rPr>
          <w:i/>
          <w:sz w:val="20"/>
          <w:szCs w:val="20"/>
        </w:rPr>
      </w:pPr>
      <w:r w:rsidRPr="000E2C32">
        <w:rPr>
          <w:sz w:val="20"/>
          <w:szCs w:val="20"/>
        </w:rPr>
        <w:t xml:space="preserve">"___" </w:t>
      </w:r>
      <w:r w:rsidR="001246AB" w:rsidRPr="000E2C32">
        <w:rPr>
          <w:sz w:val="20"/>
          <w:szCs w:val="20"/>
        </w:rPr>
        <w:t>_________</w:t>
      </w:r>
      <w:r w:rsidRPr="000E2C32">
        <w:rPr>
          <w:sz w:val="20"/>
          <w:szCs w:val="20"/>
        </w:rPr>
        <w:t xml:space="preserve"> 201</w:t>
      </w:r>
      <w:r w:rsidR="002B1AB8" w:rsidRPr="000E2C32">
        <w:rPr>
          <w:sz w:val="20"/>
          <w:szCs w:val="20"/>
        </w:rPr>
        <w:t>7</w:t>
      </w:r>
      <w:r w:rsidRPr="000E2C32">
        <w:rPr>
          <w:sz w:val="20"/>
          <w:szCs w:val="20"/>
        </w:rPr>
        <w:t xml:space="preserve"> г.</w:t>
      </w:r>
    </w:p>
    <w:p w:rsidR="001246AB" w:rsidRDefault="00AA406C" w:rsidP="001246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1246AB" w:rsidRPr="00BF4E09">
        <w:rPr>
          <w:b/>
          <w:sz w:val="22"/>
          <w:szCs w:val="22"/>
        </w:rPr>
        <w:t>пецификация</w:t>
      </w:r>
    </w:p>
    <w:p w:rsidR="001246AB" w:rsidRDefault="00AA406C" w:rsidP="001246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поставку </w:t>
      </w:r>
      <w:r w:rsidR="006C56B8">
        <w:rPr>
          <w:b/>
          <w:sz w:val="22"/>
          <w:szCs w:val="22"/>
        </w:rPr>
        <w:t>оборудования</w:t>
      </w:r>
    </w:p>
    <w:tbl>
      <w:tblPr>
        <w:tblW w:w="154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502"/>
        <w:gridCol w:w="2410"/>
        <w:gridCol w:w="4678"/>
        <w:gridCol w:w="708"/>
        <w:gridCol w:w="1273"/>
        <w:gridCol w:w="3635"/>
        <w:gridCol w:w="759"/>
      </w:tblGrid>
      <w:tr w:rsidR="001246AB" w:rsidRPr="00C40CF1" w:rsidTr="000E2C32">
        <w:trPr>
          <w:trHeight w:val="431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1246AB" w:rsidRPr="00BF4E09" w:rsidRDefault="001246AB" w:rsidP="004D0C24">
            <w:r w:rsidRPr="00BF4E0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F4E09">
              <w:rPr>
                <w:b/>
                <w:sz w:val="22"/>
                <w:szCs w:val="22"/>
              </w:rPr>
              <w:t>п</w:t>
            </w:r>
            <w:proofErr w:type="spellEnd"/>
            <w:r w:rsidRPr="00BF4E09">
              <w:rPr>
                <w:b/>
                <w:sz w:val="22"/>
                <w:szCs w:val="22"/>
              </w:rPr>
              <w:t>/</w:t>
            </w:r>
            <w:proofErr w:type="spellStart"/>
            <w:r w:rsidRPr="00BF4E0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298" w:type="dxa"/>
            <w:gridSpan w:val="4"/>
            <w:tcMar>
              <w:left w:w="57" w:type="dxa"/>
              <w:right w:w="57" w:type="dxa"/>
            </w:tcMar>
          </w:tcPr>
          <w:p w:rsidR="001246AB" w:rsidRPr="00365AD9" w:rsidRDefault="001246AB" w:rsidP="004D0C24">
            <w:pPr>
              <w:rPr>
                <w:b/>
              </w:rPr>
            </w:pPr>
            <w:r w:rsidRPr="00365AD9">
              <w:rPr>
                <w:b/>
              </w:rPr>
              <w:t xml:space="preserve">Описание объекта закупки  </w:t>
            </w:r>
          </w:p>
          <w:p w:rsidR="001246AB" w:rsidRPr="00BF4E09" w:rsidRDefault="001246AB" w:rsidP="004D0C24">
            <w:r>
              <w:rPr>
                <w:i/>
                <w:sz w:val="18"/>
                <w:szCs w:val="18"/>
              </w:rPr>
              <w:t>*у</w:t>
            </w:r>
            <w:r w:rsidRPr="00DA1132">
              <w:rPr>
                <w:i/>
                <w:sz w:val="18"/>
                <w:szCs w:val="18"/>
              </w:rPr>
              <w:t>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изменяться).</w:t>
            </w:r>
          </w:p>
        </w:tc>
        <w:tc>
          <w:tcPr>
            <w:tcW w:w="5667" w:type="dxa"/>
            <w:gridSpan w:val="3"/>
            <w:tcMar>
              <w:left w:w="57" w:type="dxa"/>
              <w:right w:w="57" w:type="dxa"/>
            </w:tcMar>
          </w:tcPr>
          <w:p w:rsidR="001246AB" w:rsidRDefault="001246AB" w:rsidP="004D0C24">
            <w:pPr>
              <w:rPr>
                <w:b/>
              </w:rPr>
            </w:pPr>
            <w:r w:rsidRPr="00BF4E09">
              <w:rPr>
                <w:b/>
                <w:sz w:val="22"/>
                <w:szCs w:val="22"/>
              </w:rPr>
              <w:t>Предложение участника закупки</w:t>
            </w:r>
          </w:p>
          <w:p w:rsidR="001246AB" w:rsidRPr="00BF4E09" w:rsidRDefault="001246AB" w:rsidP="004D0C24">
            <w:pPr>
              <w:rPr>
                <w:b/>
              </w:rPr>
            </w:pPr>
            <w:r>
              <w:rPr>
                <w:sz w:val="22"/>
                <w:szCs w:val="22"/>
              </w:rPr>
              <w:t>*</w:t>
            </w:r>
            <w:r w:rsidRPr="00365AD9">
              <w:rPr>
                <w:sz w:val="18"/>
                <w:szCs w:val="18"/>
              </w:rPr>
              <w:t>В случае если показатели соответствия указаны как «не менее, не более, от и до и т.д.», участнику следует указать конкретные показатели. В случае если показатели соответствия указаны как диапазонные значения, участнику закупки следует указать значение  в диапазоне.</w:t>
            </w:r>
          </w:p>
        </w:tc>
      </w:tr>
      <w:tr w:rsidR="00D54334" w:rsidRPr="00745E00" w:rsidTr="000E2C32">
        <w:trPr>
          <w:trHeight w:val="932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D54334" w:rsidRPr="00745E00" w:rsidRDefault="00D54334" w:rsidP="004D0C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Наименование объекта закупки (товара)</w:t>
            </w:r>
          </w:p>
          <w:p w:rsidR="00D54334" w:rsidRPr="006D70EC" w:rsidRDefault="00D54334" w:rsidP="004D0C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Функциональные, технические, качественные характеристики объекта закупки</w:t>
            </w:r>
          </w:p>
          <w:p w:rsidR="00D54334" w:rsidRPr="006D70EC" w:rsidRDefault="00D54334" w:rsidP="004D0C24">
            <w:pPr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(товара)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Эксплуатационные характеристики, требования к гарантийному сроку, объему предоставления гарантий качества, требования к гарантийному обслуживанию, расходам на эксплуатацию товара, в том числе в течение гарантийного срока, требования  к обязательности осуществления монтажа и наладки, к обучению лиц, осуществляющих использование и обслуживание</w:t>
            </w:r>
          </w:p>
          <w:p w:rsidR="00D54334" w:rsidRPr="006D70EC" w:rsidRDefault="00D54334" w:rsidP="004D0C24">
            <w:pPr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(Устанавливаются при необходимости)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jc w:val="both"/>
              <w:rPr>
                <w:sz w:val="18"/>
                <w:szCs w:val="18"/>
              </w:rPr>
            </w:pPr>
            <w:proofErr w:type="spellStart"/>
            <w:r w:rsidRPr="006D70EC">
              <w:rPr>
                <w:sz w:val="18"/>
                <w:szCs w:val="18"/>
              </w:rPr>
              <w:t>Коли-чество</w:t>
            </w:r>
            <w:proofErr w:type="spellEnd"/>
          </w:p>
          <w:p w:rsidR="00D54334" w:rsidRPr="006D70EC" w:rsidRDefault="00D54334" w:rsidP="004D0C24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jc w:val="both"/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Наименование объекта закупки (товара)</w:t>
            </w:r>
          </w:p>
          <w:p w:rsidR="00D54334" w:rsidRPr="006D70EC" w:rsidRDefault="00D54334" w:rsidP="004D0C24">
            <w:pPr>
              <w:jc w:val="both"/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Товарный знак, знак обслуживания и т.д. (при его наличии)</w:t>
            </w:r>
            <w:r w:rsidR="00282D80" w:rsidRPr="006D70EC">
              <w:rPr>
                <w:sz w:val="18"/>
                <w:szCs w:val="18"/>
              </w:rPr>
              <w:t xml:space="preserve"> Страна происхождения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rPr>
                <w:bCs/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Функциональные, технические, качественные характеристики объекта закупки (товара).</w:t>
            </w:r>
          </w:p>
          <w:p w:rsidR="00D54334" w:rsidRPr="006D70EC" w:rsidRDefault="00D54334" w:rsidP="004D0C24">
            <w:pPr>
              <w:jc w:val="both"/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В  случае установлениях соответствующего требования заказчиком:</w:t>
            </w:r>
            <w:r w:rsidRPr="006D70EC">
              <w:rPr>
                <w:i/>
                <w:sz w:val="18"/>
                <w:szCs w:val="18"/>
              </w:rPr>
              <w:t xml:space="preserve"> э</w:t>
            </w:r>
            <w:r w:rsidRPr="006D70EC">
              <w:rPr>
                <w:sz w:val="18"/>
                <w:szCs w:val="18"/>
              </w:rPr>
              <w:t>ксплуатационные характеристики, гарантийный срок, объем предоставления гарантий качества, соблюдение требований к гарантийному обслуживанию, расходы на эксплуатацию товара, в том числе в течение гарантийного срока, осуществление монтажа и наладки, обучение лиц, осуществляющих использование и обслуживание, гарантия производителя и (или)  и (или) поставщика, срок действия гарантии производителя и (или) поставщика</w:t>
            </w:r>
          </w:p>
        </w:tc>
        <w:tc>
          <w:tcPr>
            <w:tcW w:w="759" w:type="dxa"/>
            <w:tcMar>
              <w:left w:w="57" w:type="dxa"/>
              <w:right w:w="57" w:type="dxa"/>
            </w:tcMar>
          </w:tcPr>
          <w:p w:rsidR="00D54334" w:rsidRPr="006D70EC" w:rsidRDefault="00D54334" w:rsidP="004D0C24">
            <w:pPr>
              <w:jc w:val="both"/>
              <w:rPr>
                <w:sz w:val="18"/>
                <w:szCs w:val="18"/>
              </w:rPr>
            </w:pPr>
            <w:proofErr w:type="spellStart"/>
            <w:r w:rsidRPr="006D70EC">
              <w:rPr>
                <w:sz w:val="18"/>
                <w:szCs w:val="18"/>
              </w:rPr>
              <w:t>Коли-чество</w:t>
            </w:r>
            <w:proofErr w:type="spellEnd"/>
          </w:p>
          <w:p w:rsidR="00D54334" w:rsidRPr="006D70EC" w:rsidRDefault="00D54334" w:rsidP="004D0C24">
            <w:pPr>
              <w:jc w:val="both"/>
              <w:rPr>
                <w:sz w:val="18"/>
                <w:szCs w:val="18"/>
              </w:rPr>
            </w:pPr>
          </w:p>
        </w:tc>
      </w:tr>
      <w:tr w:rsidR="006D70EC" w:rsidRPr="00745E00" w:rsidTr="000E2C32">
        <w:trPr>
          <w:trHeight w:val="3593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D70EC" w:rsidRPr="005A27D0" w:rsidRDefault="006D70EC" w:rsidP="00A96733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</w:tcPr>
          <w:p w:rsidR="002B1AB8" w:rsidRPr="002B1AB8" w:rsidRDefault="002B1AB8" w:rsidP="000A387F">
            <w:pPr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Прибор для проведения </w:t>
            </w:r>
            <w:proofErr w:type="spellStart"/>
            <w:r w:rsidRPr="002B1AB8">
              <w:rPr>
                <w:sz w:val="18"/>
                <w:szCs w:val="18"/>
              </w:rPr>
              <w:t>полимеразной</w:t>
            </w:r>
            <w:proofErr w:type="spellEnd"/>
            <w:r w:rsidRPr="002B1AB8">
              <w:rPr>
                <w:sz w:val="18"/>
                <w:szCs w:val="18"/>
              </w:rPr>
              <w:t xml:space="preserve"> цепной реакции в режиме реального времени</w:t>
            </w:r>
          </w:p>
        </w:tc>
        <w:tc>
          <w:tcPr>
            <w:tcW w:w="7088" w:type="dxa"/>
            <w:gridSpan w:val="2"/>
            <w:tcMar>
              <w:left w:w="57" w:type="dxa"/>
              <w:right w:w="57" w:type="dxa"/>
            </w:tcMar>
          </w:tcPr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Реакционный модуль роторного типа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Возможность работы с планшетами роторного типа на не менее чем 72 образца.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Возможность расширения емкости реакционного блока не менее чем до 100 образцов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Возможность проведения мультиплексной </w:t>
            </w:r>
            <w:proofErr w:type="spellStart"/>
            <w:r w:rsidRPr="002B1AB8">
              <w:rPr>
                <w:sz w:val="18"/>
                <w:szCs w:val="18"/>
              </w:rPr>
              <w:t>полимеразной</w:t>
            </w:r>
            <w:proofErr w:type="spellEnd"/>
            <w:r w:rsidRPr="002B1AB8">
              <w:rPr>
                <w:sz w:val="18"/>
                <w:szCs w:val="18"/>
              </w:rPr>
              <w:t xml:space="preserve"> цепной реакции (ПЦР) с возможностью независимой </w:t>
            </w:r>
            <w:proofErr w:type="spellStart"/>
            <w:r w:rsidRPr="002B1AB8">
              <w:rPr>
                <w:sz w:val="18"/>
                <w:szCs w:val="18"/>
              </w:rPr>
              <w:t>детекции</w:t>
            </w:r>
            <w:proofErr w:type="spellEnd"/>
            <w:r w:rsidRPr="002B1AB8">
              <w:rPr>
                <w:sz w:val="18"/>
                <w:szCs w:val="18"/>
              </w:rPr>
              <w:t xml:space="preserve"> не менее чем 2 (двух) мишеней ДНК.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Отображение данных в режиме «реального времени».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Возможность количественного определения продуктов амплификации.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Возможность регистрации флуоресцентного сигнала после проведения этапа амплификации (в режиме «по конечной точке»)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Минимальный диапазон объёмов реакционной смеси от 5 до 50 мкл.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Возможность использования универсальных пробирок для ПЦР объемом 0,2 мл, с плоской и выпуклой крышкой.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Возможность использования малых емкостей для ПЦР (пробирок и/или </w:t>
            </w:r>
            <w:proofErr w:type="spellStart"/>
            <w:r w:rsidRPr="002B1AB8">
              <w:rPr>
                <w:sz w:val="18"/>
                <w:szCs w:val="18"/>
              </w:rPr>
              <w:t>стрипов</w:t>
            </w:r>
            <w:proofErr w:type="spellEnd"/>
            <w:r w:rsidRPr="002B1AB8">
              <w:rPr>
                <w:sz w:val="18"/>
                <w:szCs w:val="18"/>
              </w:rPr>
              <w:t>), объемом не более 0,03 мл.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Диапазон рабочих температур не менее 35 – 99 °С.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Равномерность распределения температуры (от образца к образцу) не более 0,02 °С.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Скорость изменения температуры не менее 10 °С/сек.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Равная для всех рабочих лунок прибора длина оптического пути от источника возбуждения флуоресценции до образца, а так же от образца до детектора флуоресценции.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Возможность </w:t>
            </w:r>
            <w:proofErr w:type="spellStart"/>
            <w:r w:rsidRPr="002B1AB8">
              <w:rPr>
                <w:sz w:val="18"/>
                <w:szCs w:val="18"/>
              </w:rPr>
              <w:t>детекции</w:t>
            </w:r>
            <w:proofErr w:type="spellEnd"/>
            <w:r w:rsidRPr="002B1AB8">
              <w:rPr>
                <w:sz w:val="18"/>
                <w:szCs w:val="18"/>
              </w:rPr>
              <w:t xml:space="preserve"> флуоресцентного сигнала не менее чем по 2 (двум) каналам </w:t>
            </w:r>
            <w:r w:rsidRPr="002B1AB8">
              <w:rPr>
                <w:sz w:val="18"/>
                <w:szCs w:val="18"/>
              </w:rPr>
              <w:lastRenderedPageBreak/>
              <w:t>измерения флуоресценции непосредственно в ходе одной реакции амплификации.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Источник возбуждения флуоресценции – высокоинтенсивные источники света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Детектирующее устройство – фотоэлектронный умножитель с изменяемым вручную или автоматическим усилением сигнала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Время выравнивания температур для разных пробирок в </w:t>
            </w:r>
            <w:proofErr w:type="spellStart"/>
            <w:r w:rsidRPr="002B1AB8">
              <w:rPr>
                <w:sz w:val="18"/>
                <w:szCs w:val="18"/>
              </w:rPr>
              <w:t>термоблоке</w:t>
            </w:r>
            <w:proofErr w:type="spellEnd"/>
            <w:r w:rsidRPr="002B1AB8">
              <w:rPr>
                <w:sz w:val="18"/>
                <w:szCs w:val="18"/>
              </w:rPr>
              <w:t xml:space="preserve"> не более 1 сек.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Отсутствие необходимости проведения калибровочных процедур в процессе эксплуатации запрашиваемого </w:t>
            </w:r>
            <w:proofErr w:type="spellStart"/>
            <w:r w:rsidRPr="002B1AB8">
              <w:rPr>
                <w:sz w:val="18"/>
                <w:szCs w:val="18"/>
              </w:rPr>
              <w:t>термоциклера</w:t>
            </w:r>
            <w:proofErr w:type="spellEnd"/>
            <w:r w:rsidRPr="002B1AB8">
              <w:rPr>
                <w:sz w:val="18"/>
                <w:szCs w:val="18"/>
              </w:rPr>
              <w:t>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Программное обеспечение на русском языке.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Возможность изменения программы амплификации непосредственно в процессе работы</w:t>
            </w:r>
          </w:p>
          <w:p w:rsidR="002B1AB8" w:rsidRPr="002B1AB8" w:rsidRDefault="002B1AB8" w:rsidP="002B1AB8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Наличие зарегистрированных и официально адаптированных к запрашиваемому </w:t>
            </w:r>
            <w:proofErr w:type="spellStart"/>
            <w:r w:rsidRPr="002B1AB8">
              <w:rPr>
                <w:sz w:val="18"/>
                <w:szCs w:val="18"/>
              </w:rPr>
              <w:t>термоциклеру</w:t>
            </w:r>
            <w:proofErr w:type="spellEnd"/>
            <w:r w:rsidRPr="002B1AB8">
              <w:rPr>
                <w:sz w:val="18"/>
                <w:szCs w:val="18"/>
              </w:rPr>
              <w:t xml:space="preserve"> наборов реагентов российского производства для ПЦР с флуоресцентной </w:t>
            </w:r>
            <w:proofErr w:type="spellStart"/>
            <w:r w:rsidRPr="002B1AB8">
              <w:rPr>
                <w:sz w:val="18"/>
                <w:szCs w:val="18"/>
              </w:rPr>
              <w:t>детекцией</w:t>
            </w:r>
            <w:proofErr w:type="spellEnd"/>
            <w:r w:rsidRPr="002B1AB8">
              <w:rPr>
                <w:sz w:val="18"/>
                <w:szCs w:val="18"/>
              </w:rPr>
              <w:t xml:space="preserve"> в режиме «реального времени».</w:t>
            </w:r>
          </w:p>
          <w:p w:rsidR="000E2C32" w:rsidRPr="000E2C32" w:rsidRDefault="000E2C32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В комплект должен входить управляющий компьютер: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 xml:space="preserve">Системный блок, не ниже: </w:t>
            </w:r>
            <w:proofErr w:type="spellStart"/>
            <w:r w:rsidRPr="000E2C32">
              <w:rPr>
                <w:sz w:val="18"/>
                <w:szCs w:val="18"/>
              </w:rPr>
              <w:t>Core</w:t>
            </w:r>
            <w:proofErr w:type="spellEnd"/>
            <w:r w:rsidRPr="000E2C32">
              <w:rPr>
                <w:sz w:val="18"/>
                <w:szCs w:val="18"/>
              </w:rPr>
              <w:t xml:space="preserve"> i3, RAM 4Gb, HDD 500 </w:t>
            </w:r>
            <w:proofErr w:type="spellStart"/>
            <w:r w:rsidRPr="000E2C32">
              <w:rPr>
                <w:sz w:val="18"/>
                <w:szCs w:val="18"/>
              </w:rPr>
              <w:t>Gb</w:t>
            </w:r>
            <w:proofErr w:type="spellEnd"/>
            <w:r w:rsidRPr="000E2C32">
              <w:rPr>
                <w:sz w:val="18"/>
                <w:szCs w:val="18"/>
              </w:rPr>
              <w:t xml:space="preserve">, DVD-RW, 450W, свободный СОМ порт (RS232 </w:t>
            </w:r>
            <w:proofErr w:type="spellStart"/>
            <w:r w:rsidRPr="000E2C32">
              <w:rPr>
                <w:sz w:val="18"/>
                <w:szCs w:val="18"/>
              </w:rPr>
              <w:t>Serial</w:t>
            </w:r>
            <w:proofErr w:type="spellEnd"/>
            <w:r w:rsidRPr="000E2C32">
              <w:rPr>
                <w:sz w:val="18"/>
                <w:szCs w:val="18"/>
              </w:rPr>
              <w:t xml:space="preserve"> </w:t>
            </w:r>
            <w:proofErr w:type="spellStart"/>
            <w:r w:rsidRPr="000E2C32">
              <w:rPr>
                <w:sz w:val="18"/>
                <w:szCs w:val="18"/>
              </w:rPr>
              <w:t>Port</w:t>
            </w:r>
            <w:proofErr w:type="spellEnd"/>
            <w:r w:rsidRPr="000E2C32">
              <w:rPr>
                <w:sz w:val="18"/>
                <w:szCs w:val="18"/>
              </w:rPr>
              <w:t>)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Наличие операционной системы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Операционная система должна быть 32-разрядной (32 бит).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Наличие программного обеспечения для получения, хранения и обработки результатов исследований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Наличие клавиатуры.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Наличие оптической мыши.</w:t>
            </w:r>
          </w:p>
          <w:p w:rsidR="002B1AB8" w:rsidRPr="000E2C32" w:rsidRDefault="002B1AB8" w:rsidP="002B1AB8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 xml:space="preserve">Монитор не менее 17”, разрешение не менее 1280x1024 </w:t>
            </w:r>
            <w:proofErr w:type="spellStart"/>
            <w:r w:rsidRPr="000E2C32">
              <w:rPr>
                <w:sz w:val="18"/>
                <w:szCs w:val="18"/>
              </w:rPr>
              <w:t>пк</w:t>
            </w:r>
            <w:proofErr w:type="spellEnd"/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Дополнительные требования:</w:t>
            </w:r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Доставка, монтаж и ввод оборудования в эксплуатацию</w:t>
            </w:r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Инструктаж персонала на рабочем месте</w:t>
            </w:r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Демонстрация работы поставляемого оборудования</w:t>
            </w:r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Наличие действующей лицензии на осуществление деятельности по техническому обслуживанию медицинской техники</w:t>
            </w:r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 xml:space="preserve">Обучение одного сотрудника на сертифицированных курсах по </w:t>
            </w:r>
            <w:proofErr w:type="spellStart"/>
            <w:r w:rsidRPr="002B1AB8">
              <w:rPr>
                <w:sz w:val="18"/>
                <w:szCs w:val="18"/>
              </w:rPr>
              <w:t>ПЦР-диагностике</w:t>
            </w:r>
            <w:proofErr w:type="spellEnd"/>
            <w:r w:rsidRPr="002B1AB8">
              <w:rPr>
                <w:sz w:val="18"/>
                <w:szCs w:val="18"/>
              </w:rPr>
              <w:t xml:space="preserve"> с выдачей удостоверения государственного образца.</w:t>
            </w:r>
          </w:p>
          <w:p w:rsidR="000E2C32" w:rsidRPr="002B1AB8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Наличие регистрационного удостоверения</w:t>
            </w:r>
          </w:p>
          <w:p w:rsidR="000E2C32" w:rsidRDefault="000E2C32" w:rsidP="000E2C32">
            <w:pPr>
              <w:jc w:val="both"/>
              <w:rPr>
                <w:sz w:val="18"/>
                <w:szCs w:val="18"/>
              </w:rPr>
            </w:pPr>
            <w:r w:rsidRPr="002B1AB8">
              <w:rPr>
                <w:sz w:val="18"/>
                <w:szCs w:val="18"/>
              </w:rPr>
              <w:t>Техническая документация и инструкция по эксплуатации на русском языке</w:t>
            </w:r>
          </w:p>
          <w:p w:rsidR="00700400" w:rsidRDefault="002B1AB8" w:rsidP="00700400">
            <w:pPr>
              <w:jc w:val="both"/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Гарантийное обслуживание не менее 12 месяцев</w:t>
            </w:r>
            <w:r w:rsidR="000E2C32">
              <w:rPr>
                <w:sz w:val="18"/>
                <w:szCs w:val="18"/>
              </w:rPr>
              <w:t>.</w:t>
            </w:r>
          </w:p>
          <w:p w:rsidR="002B1AB8" w:rsidRPr="006D70EC" w:rsidRDefault="000E2C32" w:rsidP="00700400">
            <w:pPr>
              <w:jc w:val="both"/>
              <w:rPr>
                <w:b/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 xml:space="preserve">Ед. </w:t>
            </w:r>
            <w:proofErr w:type="spellStart"/>
            <w:r w:rsidRPr="000E2C32">
              <w:rPr>
                <w:sz w:val="18"/>
                <w:szCs w:val="18"/>
              </w:rPr>
              <w:t>изм</w:t>
            </w:r>
            <w:proofErr w:type="spellEnd"/>
            <w:r w:rsidRPr="000E2C32">
              <w:rPr>
                <w:sz w:val="18"/>
                <w:szCs w:val="18"/>
              </w:rPr>
              <w:t>. - шт.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6D70EC" w:rsidRPr="006D70EC" w:rsidRDefault="006D70EC" w:rsidP="00A96733">
            <w:pPr>
              <w:pStyle w:val="11"/>
              <w:shd w:val="clear" w:color="auto" w:fill="auto"/>
              <w:spacing w:before="0" w:line="170" w:lineRule="exact"/>
              <w:ind w:left="100"/>
              <w:rPr>
                <w:b w:val="0"/>
                <w:sz w:val="18"/>
                <w:szCs w:val="18"/>
              </w:rPr>
            </w:pPr>
            <w:r w:rsidRPr="006D70EC">
              <w:rPr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6D70EC" w:rsidRPr="00282D80" w:rsidRDefault="006D70EC" w:rsidP="00A96733">
            <w:pPr>
              <w:rPr>
                <w:b/>
                <w:sz w:val="16"/>
                <w:szCs w:val="16"/>
              </w:rPr>
            </w:pP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6D70EC" w:rsidRPr="000F7ADF" w:rsidRDefault="006D70EC" w:rsidP="00A96733">
            <w:pPr>
              <w:rPr>
                <w:b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</w:tcPr>
          <w:p w:rsidR="006D70EC" w:rsidRPr="000F7ADF" w:rsidRDefault="006D70EC" w:rsidP="00A96733">
            <w:pPr>
              <w:rPr>
                <w:b/>
              </w:rPr>
            </w:pPr>
          </w:p>
        </w:tc>
      </w:tr>
      <w:tr w:rsidR="006D70EC" w:rsidRPr="00745E00" w:rsidTr="000E2C32">
        <w:trPr>
          <w:trHeight w:val="46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D70EC" w:rsidRPr="005A27D0" w:rsidRDefault="006D70EC" w:rsidP="00A96733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</w:tcPr>
          <w:p w:rsidR="006D70EC" w:rsidRPr="006D70EC" w:rsidRDefault="006D70EC" w:rsidP="000A387F">
            <w:pPr>
              <w:rPr>
                <w:sz w:val="18"/>
                <w:szCs w:val="18"/>
              </w:rPr>
            </w:pPr>
            <w:r w:rsidRPr="006D70EC">
              <w:rPr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7088" w:type="dxa"/>
            <w:gridSpan w:val="2"/>
            <w:tcMar>
              <w:left w:w="57" w:type="dxa"/>
              <w:right w:w="57" w:type="dxa"/>
            </w:tcMar>
          </w:tcPr>
          <w:p w:rsidR="00700400" w:rsidRDefault="000E2C32" w:rsidP="000E2C32">
            <w:pPr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>Максимальная мощность не менее 2000 VА</w:t>
            </w:r>
            <w:r w:rsidRPr="000E2C32">
              <w:rPr>
                <w:sz w:val="18"/>
                <w:szCs w:val="18"/>
              </w:rPr>
              <w:br/>
              <w:t>Время работы от батареи при 100% нагрузке не менее 12 минут</w:t>
            </w:r>
            <w:r w:rsidRPr="000E2C32">
              <w:rPr>
                <w:sz w:val="18"/>
                <w:szCs w:val="18"/>
              </w:rPr>
              <w:br/>
              <w:t xml:space="preserve">Выходное напряжение </w:t>
            </w:r>
            <w:proofErr w:type="spellStart"/>
            <w:r w:rsidRPr="000E2C32">
              <w:rPr>
                <w:sz w:val="18"/>
                <w:szCs w:val="18"/>
              </w:rPr>
              <w:t>синусоидного</w:t>
            </w:r>
            <w:proofErr w:type="spellEnd"/>
            <w:r w:rsidRPr="000E2C32">
              <w:rPr>
                <w:sz w:val="18"/>
                <w:szCs w:val="18"/>
              </w:rPr>
              <w:t xml:space="preserve"> типа</w:t>
            </w:r>
            <w:r w:rsidRPr="000E2C32">
              <w:rPr>
                <w:sz w:val="18"/>
                <w:szCs w:val="18"/>
              </w:rPr>
              <w:br/>
              <w:t>Двойное преобразование сигнала</w:t>
            </w:r>
            <w:r w:rsidRPr="000E2C32">
              <w:rPr>
                <w:sz w:val="18"/>
                <w:szCs w:val="18"/>
              </w:rPr>
              <w:br/>
              <w:t>Доставка, монтаж и ввод оборудования в эксплуатацию</w:t>
            </w:r>
            <w:r w:rsidRPr="000E2C32">
              <w:rPr>
                <w:sz w:val="18"/>
                <w:szCs w:val="18"/>
              </w:rPr>
              <w:br/>
              <w:t>Гарантийное обслуживание не менее 12 месяцев</w:t>
            </w:r>
            <w:r>
              <w:rPr>
                <w:sz w:val="18"/>
                <w:szCs w:val="18"/>
              </w:rPr>
              <w:t xml:space="preserve">. </w:t>
            </w:r>
          </w:p>
          <w:p w:rsidR="006D70EC" w:rsidRPr="006D70EC" w:rsidRDefault="006D70EC" w:rsidP="000E2C32">
            <w:pPr>
              <w:rPr>
                <w:sz w:val="18"/>
                <w:szCs w:val="18"/>
              </w:rPr>
            </w:pPr>
            <w:r w:rsidRPr="000E2C32">
              <w:rPr>
                <w:sz w:val="18"/>
                <w:szCs w:val="18"/>
              </w:rPr>
              <w:t xml:space="preserve">Ед. </w:t>
            </w:r>
            <w:proofErr w:type="spellStart"/>
            <w:r w:rsidRPr="000E2C32">
              <w:rPr>
                <w:sz w:val="18"/>
                <w:szCs w:val="18"/>
              </w:rPr>
              <w:t>изм</w:t>
            </w:r>
            <w:proofErr w:type="spellEnd"/>
            <w:r w:rsidRPr="000E2C32">
              <w:rPr>
                <w:sz w:val="18"/>
                <w:szCs w:val="18"/>
              </w:rPr>
              <w:t>. - шт.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6D70EC" w:rsidRPr="006D70EC" w:rsidRDefault="006D70EC" w:rsidP="00A96733">
            <w:pPr>
              <w:pStyle w:val="11"/>
              <w:shd w:val="clear" w:color="auto" w:fill="auto"/>
              <w:spacing w:before="0" w:line="170" w:lineRule="exact"/>
              <w:ind w:left="100"/>
              <w:rPr>
                <w:b w:val="0"/>
                <w:sz w:val="18"/>
                <w:szCs w:val="18"/>
              </w:rPr>
            </w:pPr>
            <w:r w:rsidRPr="006D70EC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6D70EC" w:rsidRPr="00282D80" w:rsidRDefault="006D70EC" w:rsidP="00A96733">
            <w:pPr>
              <w:rPr>
                <w:b/>
                <w:sz w:val="16"/>
                <w:szCs w:val="16"/>
              </w:rPr>
            </w:pP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6D70EC" w:rsidRPr="000F7ADF" w:rsidRDefault="006D70EC" w:rsidP="00A96733">
            <w:pPr>
              <w:rPr>
                <w:b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</w:tcPr>
          <w:p w:rsidR="006D70EC" w:rsidRPr="000F7ADF" w:rsidRDefault="006D70EC" w:rsidP="00A96733">
            <w:pPr>
              <w:rPr>
                <w:b/>
              </w:rPr>
            </w:pPr>
          </w:p>
        </w:tc>
      </w:tr>
    </w:tbl>
    <w:p w:rsidR="002B1AB8" w:rsidRPr="006C56B8" w:rsidRDefault="002B1AB8" w:rsidP="002B1AB8">
      <w:pPr>
        <w:jc w:val="both"/>
        <w:outlineLvl w:val="0"/>
        <w:rPr>
          <w:sz w:val="18"/>
          <w:szCs w:val="18"/>
        </w:rPr>
      </w:pPr>
      <w:r w:rsidRPr="006C56B8">
        <w:rPr>
          <w:sz w:val="18"/>
          <w:szCs w:val="18"/>
        </w:rPr>
        <w:t xml:space="preserve">Качественные: Поставляемый товар должен быть </w:t>
      </w:r>
      <w:r w:rsidRPr="009F7042">
        <w:rPr>
          <w:sz w:val="18"/>
          <w:szCs w:val="18"/>
        </w:rPr>
        <w:t>новым</w:t>
      </w:r>
      <w:r w:rsidRPr="009F7042">
        <w:t xml:space="preserve"> (</w:t>
      </w:r>
      <w:r w:rsidRPr="009F7042">
        <w:rPr>
          <w:sz w:val="18"/>
          <w:szCs w:val="18"/>
        </w:rPr>
        <w:t>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>
        <w:rPr>
          <w:sz w:val="18"/>
          <w:szCs w:val="18"/>
        </w:rPr>
        <w:t>, не ранее 201</w:t>
      </w:r>
      <w:r w:rsidR="000E2C32">
        <w:rPr>
          <w:sz w:val="18"/>
          <w:szCs w:val="18"/>
        </w:rPr>
        <w:t>6</w:t>
      </w:r>
      <w:r>
        <w:rPr>
          <w:sz w:val="18"/>
          <w:szCs w:val="18"/>
        </w:rPr>
        <w:t xml:space="preserve"> года изготовления.</w:t>
      </w:r>
      <w:r w:rsidRPr="006C56B8">
        <w:rPr>
          <w:sz w:val="18"/>
          <w:szCs w:val="18"/>
        </w:rPr>
        <w:t xml:space="preserve"> Качество Товара должно соответствовать государственным стандартам (ГОСТ) и иной нормативно-технической документации на данный вид Товаров и подтверждаться </w:t>
      </w:r>
      <w:r>
        <w:rPr>
          <w:sz w:val="18"/>
          <w:szCs w:val="18"/>
        </w:rPr>
        <w:t>Регистрационным удостоверением, сертификатом</w:t>
      </w:r>
      <w:r w:rsidRPr="006C56B8">
        <w:rPr>
          <w:sz w:val="18"/>
          <w:szCs w:val="18"/>
        </w:rPr>
        <w:t xml:space="preserve"> соо</w:t>
      </w:r>
      <w:r>
        <w:rPr>
          <w:sz w:val="18"/>
          <w:szCs w:val="18"/>
        </w:rPr>
        <w:t>тветствия, наличие паспорта и гарантийного талона на товар</w:t>
      </w:r>
      <w:r w:rsidRPr="006C56B8">
        <w:rPr>
          <w:sz w:val="18"/>
          <w:szCs w:val="18"/>
        </w:rPr>
        <w:t xml:space="preserve">.                                                                                                                  </w:t>
      </w:r>
    </w:p>
    <w:p w:rsidR="002B1AB8" w:rsidRPr="006C56B8" w:rsidRDefault="002B1AB8" w:rsidP="002B1AB8">
      <w:pPr>
        <w:jc w:val="both"/>
        <w:rPr>
          <w:sz w:val="18"/>
          <w:szCs w:val="18"/>
        </w:rPr>
      </w:pPr>
      <w:r w:rsidRPr="006C56B8">
        <w:rPr>
          <w:sz w:val="18"/>
          <w:szCs w:val="18"/>
        </w:rPr>
        <w:t>Технические: согласно спецификации</w:t>
      </w:r>
    </w:p>
    <w:p w:rsidR="002B1AB8" w:rsidRPr="006C56B8" w:rsidRDefault="002B1AB8" w:rsidP="002B1AB8">
      <w:pPr>
        <w:rPr>
          <w:sz w:val="18"/>
          <w:szCs w:val="18"/>
        </w:rPr>
      </w:pPr>
      <w:r w:rsidRPr="006C56B8">
        <w:rPr>
          <w:sz w:val="18"/>
          <w:szCs w:val="18"/>
        </w:rPr>
        <w:t>Функциональные: согласно спецификации</w:t>
      </w:r>
    </w:p>
    <w:p w:rsidR="002B1AB8" w:rsidRPr="006C56B8" w:rsidRDefault="002B1AB8" w:rsidP="002B1AB8">
      <w:pPr>
        <w:jc w:val="both"/>
        <w:rPr>
          <w:sz w:val="18"/>
          <w:szCs w:val="18"/>
        </w:rPr>
      </w:pPr>
      <w:r w:rsidRPr="006C56B8">
        <w:rPr>
          <w:sz w:val="18"/>
          <w:szCs w:val="18"/>
        </w:rPr>
        <w:t>Требования к безопасности: согласно спецификации; товар сопровождается сертификатами качества</w:t>
      </w:r>
    </w:p>
    <w:p w:rsidR="002B1AB8" w:rsidRPr="006C56B8" w:rsidRDefault="002B1AB8" w:rsidP="002B1AB8">
      <w:pPr>
        <w:jc w:val="both"/>
        <w:rPr>
          <w:sz w:val="18"/>
          <w:szCs w:val="18"/>
        </w:rPr>
      </w:pPr>
      <w:r w:rsidRPr="006C56B8">
        <w:rPr>
          <w:sz w:val="18"/>
          <w:szCs w:val="18"/>
        </w:rPr>
        <w:t>Требования к размерам, упаковке: согласно спецификации</w:t>
      </w:r>
    </w:p>
    <w:p w:rsidR="002B1AB8" w:rsidRPr="006C56B8" w:rsidRDefault="002B1AB8" w:rsidP="002B1AB8">
      <w:pPr>
        <w:jc w:val="both"/>
        <w:rPr>
          <w:sz w:val="18"/>
          <w:szCs w:val="18"/>
        </w:rPr>
      </w:pPr>
      <w:r w:rsidRPr="006C56B8">
        <w:rPr>
          <w:sz w:val="18"/>
          <w:szCs w:val="18"/>
        </w:rPr>
        <w:t>Треб</w:t>
      </w:r>
      <w:r>
        <w:rPr>
          <w:sz w:val="18"/>
          <w:szCs w:val="18"/>
        </w:rPr>
        <w:t xml:space="preserve">ования к отгрузке товара: </w:t>
      </w:r>
      <w:proofErr w:type="spellStart"/>
      <w:r>
        <w:rPr>
          <w:sz w:val="18"/>
          <w:szCs w:val="18"/>
        </w:rPr>
        <w:t>Ишимский</w:t>
      </w:r>
      <w:proofErr w:type="spellEnd"/>
      <w:r>
        <w:rPr>
          <w:sz w:val="18"/>
          <w:szCs w:val="18"/>
        </w:rPr>
        <w:t xml:space="preserve"> филиал</w:t>
      </w:r>
      <w:r w:rsidRPr="006C56B8">
        <w:rPr>
          <w:sz w:val="18"/>
          <w:szCs w:val="18"/>
        </w:rPr>
        <w:t xml:space="preserve"> ГБУЗ ТО «ОСПК»</w:t>
      </w:r>
      <w:r>
        <w:rPr>
          <w:sz w:val="18"/>
          <w:szCs w:val="18"/>
        </w:rPr>
        <w:t>, Тюменская область, г.Ишим, ул. Паровозная, 131.</w:t>
      </w:r>
    </w:p>
    <w:p w:rsidR="002B1AB8" w:rsidRDefault="002B1AB8" w:rsidP="002B1AB8">
      <w:pPr>
        <w:jc w:val="both"/>
        <w:rPr>
          <w:sz w:val="18"/>
          <w:szCs w:val="18"/>
        </w:rPr>
      </w:pPr>
      <w:r w:rsidRPr="006C56B8">
        <w:rPr>
          <w:sz w:val="18"/>
          <w:szCs w:val="18"/>
        </w:rPr>
        <w:t>Требования  к обязательности осуществления монтажа и наладки товара:  устанавливаются</w:t>
      </w:r>
    </w:p>
    <w:p w:rsidR="002B1AB8" w:rsidRPr="006C56B8" w:rsidRDefault="002B1AB8" w:rsidP="002B1A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Требования к обязательности обучения лиц, </w:t>
      </w:r>
      <w:r w:rsidRPr="006D70EC">
        <w:rPr>
          <w:sz w:val="18"/>
          <w:szCs w:val="18"/>
        </w:rPr>
        <w:t>осуществляющих использование и обслуживание</w:t>
      </w:r>
      <w:r>
        <w:rPr>
          <w:sz w:val="18"/>
          <w:szCs w:val="18"/>
        </w:rPr>
        <w:t>: устанавливаются.</w:t>
      </w:r>
    </w:p>
    <w:sectPr w:rsidR="002B1AB8" w:rsidRPr="006C56B8" w:rsidSect="00A160FE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F72"/>
    <w:multiLevelType w:val="hybridMultilevel"/>
    <w:tmpl w:val="3BE0827E"/>
    <w:lvl w:ilvl="0" w:tplc="B430327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F27A1E"/>
    <w:multiLevelType w:val="multilevel"/>
    <w:tmpl w:val="131448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246AB"/>
    <w:rsid w:val="000022C2"/>
    <w:rsid w:val="0000247E"/>
    <w:rsid w:val="00003DA9"/>
    <w:rsid w:val="00017F1B"/>
    <w:rsid w:val="00023BA6"/>
    <w:rsid w:val="000345C3"/>
    <w:rsid w:val="000367B1"/>
    <w:rsid w:val="00037E46"/>
    <w:rsid w:val="000535C7"/>
    <w:rsid w:val="000537F3"/>
    <w:rsid w:val="0005481A"/>
    <w:rsid w:val="0006418F"/>
    <w:rsid w:val="000979D9"/>
    <w:rsid w:val="000B4CAB"/>
    <w:rsid w:val="000D4CC9"/>
    <w:rsid w:val="000E2C32"/>
    <w:rsid w:val="000E4058"/>
    <w:rsid w:val="000F48E8"/>
    <w:rsid w:val="001246AB"/>
    <w:rsid w:val="00132338"/>
    <w:rsid w:val="00147E82"/>
    <w:rsid w:val="00165104"/>
    <w:rsid w:val="001A49FA"/>
    <w:rsid w:val="001B664C"/>
    <w:rsid w:val="001C23E2"/>
    <w:rsid w:val="001D7070"/>
    <w:rsid w:val="001E36C1"/>
    <w:rsid w:val="0020439E"/>
    <w:rsid w:val="0024265A"/>
    <w:rsid w:val="00265F8A"/>
    <w:rsid w:val="00282D80"/>
    <w:rsid w:val="002A71B4"/>
    <w:rsid w:val="002B1AB8"/>
    <w:rsid w:val="0032479C"/>
    <w:rsid w:val="00326A19"/>
    <w:rsid w:val="003712F5"/>
    <w:rsid w:val="003A1AD6"/>
    <w:rsid w:val="003A66C1"/>
    <w:rsid w:val="003C7D51"/>
    <w:rsid w:val="003E5CFD"/>
    <w:rsid w:val="0042672D"/>
    <w:rsid w:val="0043167F"/>
    <w:rsid w:val="00431D0E"/>
    <w:rsid w:val="004D0C24"/>
    <w:rsid w:val="0053420E"/>
    <w:rsid w:val="005A1A77"/>
    <w:rsid w:val="005A27D0"/>
    <w:rsid w:val="005C00F9"/>
    <w:rsid w:val="005C53F9"/>
    <w:rsid w:val="005D4428"/>
    <w:rsid w:val="00634375"/>
    <w:rsid w:val="006C56B8"/>
    <w:rsid w:val="006D70EC"/>
    <w:rsid w:val="006E5E11"/>
    <w:rsid w:val="006F3338"/>
    <w:rsid w:val="00700400"/>
    <w:rsid w:val="00707CDE"/>
    <w:rsid w:val="007845B3"/>
    <w:rsid w:val="007B5514"/>
    <w:rsid w:val="007C6BE7"/>
    <w:rsid w:val="00830A22"/>
    <w:rsid w:val="00863817"/>
    <w:rsid w:val="00877294"/>
    <w:rsid w:val="008B209C"/>
    <w:rsid w:val="008D0539"/>
    <w:rsid w:val="008D6DDB"/>
    <w:rsid w:val="00905554"/>
    <w:rsid w:val="009216B3"/>
    <w:rsid w:val="009A0BF4"/>
    <w:rsid w:val="009B158B"/>
    <w:rsid w:val="009D2AE1"/>
    <w:rsid w:val="009D5F80"/>
    <w:rsid w:val="00A160FE"/>
    <w:rsid w:val="00A51332"/>
    <w:rsid w:val="00A528A0"/>
    <w:rsid w:val="00A94291"/>
    <w:rsid w:val="00A96733"/>
    <w:rsid w:val="00AA1F29"/>
    <w:rsid w:val="00AA406C"/>
    <w:rsid w:val="00AC0E36"/>
    <w:rsid w:val="00AD2543"/>
    <w:rsid w:val="00AD51B3"/>
    <w:rsid w:val="00AF59B0"/>
    <w:rsid w:val="00B13A8D"/>
    <w:rsid w:val="00B334A7"/>
    <w:rsid w:val="00B42B81"/>
    <w:rsid w:val="00B754A4"/>
    <w:rsid w:val="00B9519A"/>
    <w:rsid w:val="00BF4BD6"/>
    <w:rsid w:val="00C00857"/>
    <w:rsid w:val="00C046FF"/>
    <w:rsid w:val="00C25455"/>
    <w:rsid w:val="00C357DD"/>
    <w:rsid w:val="00C8776F"/>
    <w:rsid w:val="00C9408E"/>
    <w:rsid w:val="00CE351A"/>
    <w:rsid w:val="00CF567F"/>
    <w:rsid w:val="00CF6A19"/>
    <w:rsid w:val="00D03828"/>
    <w:rsid w:val="00D531E1"/>
    <w:rsid w:val="00D54334"/>
    <w:rsid w:val="00D66076"/>
    <w:rsid w:val="00D729E0"/>
    <w:rsid w:val="00D74AE0"/>
    <w:rsid w:val="00D87B0F"/>
    <w:rsid w:val="00DE6AB7"/>
    <w:rsid w:val="00E11C61"/>
    <w:rsid w:val="00E35B02"/>
    <w:rsid w:val="00E444B2"/>
    <w:rsid w:val="00E50265"/>
    <w:rsid w:val="00E66790"/>
    <w:rsid w:val="00F35445"/>
    <w:rsid w:val="00F43A92"/>
    <w:rsid w:val="00F535EE"/>
    <w:rsid w:val="00F73991"/>
    <w:rsid w:val="00F800BB"/>
    <w:rsid w:val="00FA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A22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7D0"/>
    <w:pPr>
      <w:ind w:left="720"/>
      <w:contextualSpacing/>
    </w:pPr>
  </w:style>
  <w:style w:type="paragraph" w:styleId="a6">
    <w:name w:val="header"/>
    <w:basedOn w:val="a"/>
    <w:link w:val="a7"/>
    <w:semiHidden/>
    <w:rsid w:val="004D0C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4D0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A2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8">
    <w:name w:val="Знак"/>
    <w:basedOn w:val="a"/>
    <w:rsid w:val="00E35B0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Основной текст_"/>
    <w:basedOn w:val="a0"/>
    <w:link w:val="11"/>
    <w:rsid w:val="00A96733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Arial85pt0pt">
    <w:name w:val="Основной текст + Arial;8;5 pt;Не полужирный;Интервал 0 pt"/>
    <w:basedOn w:val="a9"/>
    <w:rsid w:val="00A96733"/>
    <w:rPr>
      <w:rFonts w:ascii="Arial" w:eastAsia="Arial" w:hAnsi="Arial" w:cs="Arial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Arial85pt0pt0">
    <w:name w:val="Основной текст + Arial;8;5 pt;Интервал 0 pt"/>
    <w:basedOn w:val="a9"/>
    <w:rsid w:val="00A96733"/>
    <w:rPr>
      <w:rFonts w:ascii="Arial" w:eastAsia="Arial" w:hAnsi="Arial" w:cs="Arial"/>
      <w:color w:val="000000"/>
      <w:spacing w:val="3"/>
      <w:w w:val="100"/>
      <w:position w:val="0"/>
      <w:sz w:val="17"/>
      <w:szCs w:val="17"/>
      <w:lang w:val="ru-RU"/>
    </w:rPr>
  </w:style>
  <w:style w:type="paragraph" w:customStyle="1" w:styleId="11">
    <w:name w:val="Основной текст1"/>
    <w:basedOn w:val="a"/>
    <w:link w:val="a9"/>
    <w:rsid w:val="00A96733"/>
    <w:pPr>
      <w:widowControl w:val="0"/>
      <w:shd w:val="clear" w:color="auto" w:fill="FFFFFF"/>
      <w:spacing w:before="240" w:line="403" w:lineRule="exact"/>
      <w:jc w:val="center"/>
    </w:pPr>
    <w:rPr>
      <w:b/>
      <w:bCs/>
      <w:spacing w:val="4"/>
      <w:sz w:val="19"/>
      <w:szCs w:val="19"/>
      <w:lang w:eastAsia="en-US"/>
    </w:rPr>
  </w:style>
  <w:style w:type="character" w:customStyle="1" w:styleId="4pt0pt66">
    <w:name w:val="Основной текст + 4 pt;Не полужирный;Интервал 0 pt;Масштаб 66%"/>
    <w:basedOn w:val="a9"/>
    <w:rsid w:val="00A96733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8"/>
      <w:szCs w:val="8"/>
      <w:u w:val="none"/>
      <w:lang w:val="ru-RU"/>
    </w:rPr>
  </w:style>
  <w:style w:type="character" w:customStyle="1" w:styleId="Arial85pt-1pt">
    <w:name w:val="Основной текст + Arial;8;5 pt;Курсив;Интервал -1 pt"/>
    <w:basedOn w:val="a9"/>
    <w:rsid w:val="00A96733"/>
    <w:rPr>
      <w:rFonts w:ascii="Arial" w:eastAsia="Arial" w:hAnsi="Arial" w:cs="Arial"/>
      <w:b/>
      <w:bCs/>
      <w:i/>
      <w:iCs/>
      <w:smallCaps w:val="0"/>
      <w:strike w:val="0"/>
      <w:color w:val="000000"/>
      <w:spacing w:val="-24"/>
      <w:w w:val="100"/>
      <w:position w:val="0"/>
      <w:sz w:val="17"/>
      <w:szCs w:val="17"/>
      <w:u w:val="none"/>
      <w:lang w:val="en-US"/>
    </w:rPr>
  </w:style>
  <w:style w:type="paragraph" w:styleId="aa">
    <w:name w:val="Body Text"/>
    <w:basedOn w:val="a"/>
    <w:link w:val="ab"/>
    <w:rsid w:val="006D70EC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6D70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Bogdanova</cp:lastModifiedBy>
  <cp:revision>13</cp:revision>
  <cp:lastPrinted>2017-02-15T12:09:00Z</cp:lastPrinted>
  <dcterms:created xsi:type="dcterms:W3CDTF">2015-12-29T05:29:00Z</dcterms:created>
  <dcterms:modified xsi:type="dcterms:W3CDTF">2017-02-15T12:10:00Z</dcterms:modified>
</cp:coreProperties>
</file>