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b/>
          <w:bCs/>
          <w:sz w:val="24"/>
          <w:szCs w:val="24"/>
          <w:lang w:eastAsia="ru-RU"/>
        </w:rPr>
        <w:t xml:space="preserve">ПЛАН ЗАКУПКИ ТОВАРОВ (РАБОТ, УСЛУГ) </w:t>
      </w:r>
      <w:r w:rsidRPr="005D5D3D">
        <w:rPr>
          <w:rFonts w:ascii="Times New Roman" w:eastAsia="Times New Roman" w:hAnsi="Times New Roman" w:cs="Times New Roman"/>
          <w:sz w:val="24"/>
          <w:szCs w:val="24"/>
          <w:lang w:eastAsia="ru-RU"/>
        </w:rPr>
        <w:br/>
        <w:t xml:space="preserve">на 2016 год (на период с 01.01.2016 по 31.12.2016)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2565"/>
      </w:tblGrid>
      <w:tr w:rsidR="005D5D3D" w:rsidRPr="005D5D3D" w:rsidTr="005D5D3D">
        <w:trPr>
          <w:tblCellSpacing w:w="15" w:type="dxa"/>
        </w:trPr>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5D5D3D" w:rsidRPr="005D5D3D" w:rsidTr="005D5D3D">
        <w:trPr>
          <w:tblCellSpacing w:w="15" w:type="dxa"/>
        </w:trPr>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625023, ТЮМЕНСКАЯ, ТЮМЕНЬ, ЭНЕРГЕТИКОВ, дом 35, корпус -, офис (квартира) -</w:t>
            </w:r>
          </w:p>
        </w:tc>
      </w:tr>
      <w:tr w:rsidR="005D5D3D" w:rsidRPr="005D5D3D" w:rsidTr="005D5D3D">
        <w:trPr>
          <w:tblCellSpacing w:w="15" w:type="dxa"/>
        </w:trPr>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Телефон заказчика</w:t>
            </w:r>
          </w:p>
        </w:tc>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8-3452-684863</w:t>
            </w:r>
          </w:p>
        </w:tc>
      </w:tr>
      <w:tr w:rsidR="005D5D3D" w:rsidRPr="005D5D3D" w:rsidTr="005D5D3D">
        <w:trPr>
          <w:tblCellSpacing w:w="15" w:type="dxa"/>
        </w:trPr>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tospk35@yandex.ru</w:t>
            </w:r>
          </w:p>
        </w:tc>
      </w:tr>
      <w:tr w:rsidR="005D5D3D" w:rsidRPr="005D5D3D" w:rsidTr="005D5D3D">
        <w:trPr>
          <w:tblCellSpacing w:w="15" w:type="dxa"/>
        </w:trPr>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ИНН</w:t>
            </w:r>
          </w:p>
        </w:tc>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7203002479</w:t>
            </w:r>
          </w:p>
        </w:tc>
      </w:tr>
      <w:tr w:rsidR="005D5D3D" w:rsidRPr="005D5D3D" w:rsidTr="005D5D3D">
        <w:trPr>
          <w:tblCellSpacing w:w="15" w:type="dxa"/>
        </w:trPr>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КПП</w:t>
            </w:r>
          </w:p>
        </w:tc>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720301001</w:t>
            </w:r>
          </w:p>
        </w:tc>
      </w:tr>
      <w:tr w:rsidR="005D5D3D" w:rsidRPr="005D5D3D" w:rsidTr="005D5D3D">
        <w:trPr>
          <w:tblCellSpacing w:w="15" w:type="dxa"/>
        </w:trPr>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ОКАТО</w:t>
            </w:r>
          </w:p>
        </w:tc>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71401368000</w:t>
            </w:r>
          </w:p>
        </w:tc>
      </w:tr>
      <w:tr w:rsidR="005D5D3D" w:rsidRPr="005D5D3D" w:rsidTr="005D5D3D">
        <w:trPr>
          <w:tblCellSpacing w:w="15" w:type="dxa"/>
        </w:trPr>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Обоснование внесения изменений:</w:t>
            </w:r>
          </w:p>
        </w:tc>
        <w:tc>
          <w:tcPr>
            <w:tcW w:w="0" w:type="auto"/>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Возникновение непредвиденных обстоятельств</w:t>
            </w:r>
          </w:p>
        </w:tc>
      </w:tr>
    </w:tbl>
    <w:p w:rsidR="005D5D3D" w:rsidRPr="005D5D3D" w:rsidRDefault="005D5D3D" w:rsidP="005D5D3D">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59"/>
        <w:gridCol w:w="598"/>
        <w:gridCol w:w="771"/>
        <w:gridCol w:w="1609"/>
        <w:gridCol w:w="1697"/>
        <w:gridCol w:w="440"/>
        <w:gridCol w:w="950"/>
        <w:gridCol w:w="756"/>
        <w:gridCol w:w="807"/>
        <w:gridCol w:w="950"/>
        <w:gridCol w:w="1077"/>
        <w:gridCol w:w="1001"/>
        <w:gridCol w:w="1071"/>
        <w:gridCol w:w="794"/>
        <w:gridCol w:w="849"/>
        <w:gridCol w:w="1459"/>
      </w:tblGrid>
      <w:tr w:rsidR="005D5D3D" w:rsidRPr="005D5D3D" w:rsidTr="005D5D3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Заказчик</w:t>
            </w: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5D5D3D">
              <w:rPr>
                <w:rFonts w:ascii="Times New Roman" w:eastAsia="Times New Roman" w:hAnsi="Times New Roman" w:cs="Times New Roman"/>
                <w:b/>
                <w:bCs/>
                <w:sz w:val="24"/>
                <w:szCs w:val="24"/>
                <w:lang w:eastAsia="ru-RU"/>
              </w:rPr>
              <w:t>товарам,работам</w:t>
            </w:r>
            <w:proofErr w:type="gramEnd"/>
            <w:r w:rsidRPr="005D5D3D">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5D5D3D">
              <w:rPr>
                <w:rFonts w:ascii="Times New Roman" w:eastAsia="Times New Roman" w:hAnsi="Times New Roman" w:cs="Times New Roman"/>
                <w:b/>
                <w:bCs/>
                <w:sz w:val="24"/>
                <w:szCs w:val="24"/>
                <w:lang w:eastAsia="ru-RU"/>
              </w:rPr>
              <w:t>закупке(</w:t>
            </w:r>
            <w:proofErr w:type="gramEnd"/>
            <w:r w:rsidRPr="005D5D3D">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Срок исполнения </w:t>
            </w:r>
            <w:proofErr w:type="gramStart"/>
            <w:r w:rsidRPr="005D5D3D">
              <w:rPr>
                <w:rFonts w:ascii="Times New Roman" w:eastAsia="Times New Roman" w:hAnsi="Times New Roman" w:cs="Times New Roman"/>
                <w:b/>
                <w:bCs/>
                <w:sz w:val="24"/>
                <w:szCs w:val="24"/>
                <w:lang w:eastAsia="ru-RU"/>
              </w:rPr>
              <w:t>договора(</w:t>
            </w:r>
            <w:proofErr w:type="gramEnd"/>
            <w:r w:rsidRPr="005D5D3D">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16</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Поставка модуля </w:t>
            </w:r>
            <w:proofErr w:type="spellStart"/>
            <w:r w:rsidRPr="005D5D3D">
              <w:rPr>
                <w:rFonts w:ascii="Times New Roman" w:eastAsia="Times New Roman" w:hAnsi="Times New Roman" w:cs="Times New Roman"/>
                <w:sz w:val="24"/>
                <w:szCs w:val="24"/>
                <w:lang w:eastAsia="ru-RU"/>
              </w:rPr>
              <w:t>электродеионизации</w:t>
            </w:r>
            <w:proofErr w:type="spellEnd"/>
            <w:r w:rsidRPr="005D5D3D">
              <w:rPr>
                <w:rFonts w:ascii="Times New Roman" w:eastAsia="Times New Roman" w:hAnsi="Times New Roman" w:cs="Times New Roman"/>
                <w:sz w:val="24"/>
                <w:szCs w:val="24"/>
                <w:lang w:eastAsia="ru-RU"/>
              </w:rPr>
              <w:t xml:space="preserve"> для системы очистки воды Elix-100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 модуль </w:t>
            </w:r>
            <w:proofErr w:type="spellStart"/>
            <w:r w:rsidRPr="005D5D3D">
              <w:rPr>
                <w:rFonts w:ascii="Times New Roman" w:eastAsia="Times New Roman" w:hAnsi="Times New Roman" w:cs="Times New Roman"/>
                <w:sz w:val="24"/>
                <w:szCs w:val="24"/>
                <w:lang w:eastAsia="ru-RU"/>
              </w:rPr>
              <w:t>электродеионизации</w:t>
            </w:r>
            <w:proofErr w:type="spellEnd"/>
            <w:r w:rsidRPr="005D5D3D">
              <w:rPr>
                <w:rFonts w:ascii="Times New Roman" w:eastAsia="Times New Roman" w:hAnsi="Times New Roman" w:cs="Times New Roman"/>
                <w:sz w:val="24"/>
                <w:szCs w:val="24"/>
                <w:lang w:eastAsia="ru-RU"/>
              </w:rPr>
              <w:t xml:space="preserve"> 3 поколения, не требующий регенерации: - с катодом, покрытым гранулами активированного угля, позволяющим работать в условиях повышенной жесткости воды без дополнительного кондиционирования - с независимой регулировкой разности потенциалов </w:t>
            </w:r>
            <w:proofErr w:type="spellStart"/>
            <w:r w:rsidRPr="005D5D3D">
              <w:rPr>
                <w:rFonts w:ascii="Times New Roman" w:eastAsia="Times New Roman" w:hAnsi="Times New Roman" w:cs="Times New Roman"/>
                <w:sz w:val="24"/>
                <w:szCs w:val="24"/>
                <w:lang w:eastAsia="ru-RU"/>
              </w:rPr>
              <w:t>электродеионизации</w:t>
            </w:r>
            <w:proofErr w:type="spellEnd"/>
            <w:r w:rsidRPr="005D5D3D">
              <w:rPr>
                <w:rFonts w:ascii="Times New Roman" w:eastAsia="Times New Roman" w:hAnsi="Times New Roman" w:cs="Times New Roman"/>
                <w:sz w:val="24"/>
                <w:szCs w:val="24"/>
                <w:lang w:eastAsia="ru-RU"/>
              </w:rPr>
              <w:t xml:space="preserve"> в трех отдельных, последовательно расположенных каналах - с избирательно проницаемыми мембранами для анионов и катионов для удаления из </w:t>
            </w:r>
            <w:proofErr w:type="spellStart"/>
            <w:r w:rsidRPr="005D5D3D">
              <w:rPr>
                <w:rFonts w:ascii="Times New Roman" w:eastAsia="Times New Roman" w:hAnsi="Times New Roman" w:cs="Times New Roman"/>
                <w:sz w:val="24"/>
                <w:szCs w:val="24"/>
                <w:lang w:eastAsia="ru-RU"/>
              </w:rPr>
              <w:lastRenderedPageBreak/>
              <w:t>пермеата</w:t>
            </w:r>
            <w:proofErr w:type="spellEnd"/>
            <w:r w:rsidRPr="005D5D3D">
              <w:rPr>
                <w:rFonts w:ascii="Times New Roman" w:eastAsia="Times New Roman" w:hAnsi="Times New Roman" w:cs="Times New Roman"/>
                <w:sz w:val="24"/>
                <w:szCs w:val="24"/>
                <w:lang w:eastAsia="ru-RU"/>
              </w:rPr>
              <w:t xml:space="preserve"> и сброса в слив Технические данные: Производительность при температуре воды от 5</w:t>
            </w:r>
            <w:r w:rsidRPr="005D5D3D">
              <w:rPr>
                <w:rFonts w:ascii="Times New Roman" w:eastAsia="Times New Roman" w:hAnsi="Times New Roman" w:cs="Times New Roman"/>
                <w:sz w:val="24"/>
                <w:szCs w:val="24"/>
                <w:lang w:eastAsia="ru-RU"/>
              </w:rPr>
              <w:sym w:font="Symbol" w:char="F0B0"/>
            </w:r>
            <w:r w:rsidRPr="005D5D3D">
              <w:rPr>
                <w:rFonts w:ascii="Times New Roman" w:eastAsia="Times New Roman" w:hAnsi="Times New Roman" w:cs="Times New Roman"/>
                <w:sz w:val="24"/>
                <w:szCs w:val="24"/>
                <w:lang w:eastAsia="ru-RU"/>
              </w:rPr>
              <w:t>С до 35</w:t>
            </w:r>
            <w:r w:rsidRPr="005D5D3D">
              <w:rPr>
                <w:rFonts w:ascii="Times New Roman" w:eastAsia="Times New Roman" w:hAnsi="Times New Roman" w:cs="Times New Roman"/>
                <w:sz w:val="24"/>
                <w:szCs w:val="24"/>
                <w:lang w:eastAsia="ru-RU"/>
              </w:rPr>
              <w:sym w:font="Symbol" w:char="F0B0"/>
            </w:r>
            <w:r w:rsidRPr="005D5D3D">
              <w:rPr>
                <w:rFonts w:ascii="Times New Roman" w:eastAsia="Times New Roman" w:hAnsi="Times New Roman" w:cs="Times New Roman"/>
                <w:sz w:val="24"/>
                <w:szCs w:val="24"/>
                <w:lang w:eastAsia="ru-RU"/>
              </w:rPr>
              <w:t>С – не менее 100л/ч Удельное сопротивление при 25</w:t>
            </w:r>
            <w:r w:rsidRPr="005D5D3D">
              <w:rPr>
                <w:rFonts w:ascii="Times New Roman" w:eastAsia="Times New Roman" w:hAnsi="Times New Roman" w:cs="Times New Roman"/>
                <w:sz w:val="24"/>
                <w:szCs w:val="24"/>
                <w:lang w:eastAsia="ru-RU"/>
              </w:rPr>
              <w:sym w:font="Symbol" w:char="F0B0"/>
            </w:r>
            <w:r w:rsidRPr="005D5D3D">
              <w:rPr>
                <w:rFonts w:ascii="Times New Roman" w:eastAsia="Times New Roman" w:hAnsi="Times New Roman" w:cs="Times New Roman"/>
                <w:sz w:val="24"/>
                <w:szCs w:val="24"/>
                <w:lang w:eastAsia="ru-RU"/>
              </w:rPr>
              <w:t>С –15 М</w:t>
            </w:r>
            <w:r w:rsidRPr="005D5D3D">
              <w:rPr>
                <w:rFonts w:ascii="Times New Roman" w:eastAsia="Times New Roman" w:hAnsi="Times New Roman" w:cs="Times New Roman"/>
                <w:sz w:val="24"/>
                <w:szCs w:val="24"/>
                <w:lang w:eastAsia="ru-RU"/>
              </w:rPr>
              <w:sym w:font="Symbol" w:char="F057"/>
            </w:r>
            <w:r w:rsidRPr="005D5D3D">
              <w:rPr>
                <w:rFonts w:ascii="Times New Roman" w:eastAsia="Times New Roman" w:hAnsi="Times New Roman" w:cs="Times New Roman"/>
                <w:sz w:val="24"/>
                <w:szCs w:val="24"/>
                <w:lang w:eastAsia="ru-RU"/>
              </w:rPr>
              <w:t xml:space="preserve">.см Содержание общего органического углерода – не более 30мкг/л Удаление кремния – не менее 99,9% К.П.Д. по выходу воды – не менее 35% Электропитание – 220В/50Гц Вес – не более 17,800 кг Габаритные размеры (длина х ширина х высота) – не более 314 х 287 х 660 (мм)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800 394.00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28.29.82.120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Поставка </w:t>
            </w:r>
            <w:proofErr w:type="spellStart"/>
            <w:r w:rsidRPr="005D5D3D">
              <w:rPr>
                <w:rFonts w:ascii="Times New Roman" w:eastAsia="Times New Roman" w:hAnsi="Times New Roman" w:cs="Times New Roman"/>
                <w:sz w:val="24"/>
                <w:szCs w:val="24"/>
                <w:lang w:eastAsia="ru-RU"/>
              </w:rPr>
              <w:t>ультрафильтрационных</w:t>
            </w:r>
            <w:proofErr w:type="spellEnd"/>
            <w:r w:rsidRPr="005D5D3D">
              <w:rPr>
                <w:rFonts w:ascii="Times New Roman" w:eastAsia="Times New Roman" w:hAnsi="Times New Roman" w:cs="Times New Roman"/>
                <w:sz w:val="24"/>
                <w:szCs w:val="24"/>
                <w:lang w:eastAsia="ru-RU"/>
              </w:rPr>
              <w:t xml:space="preserve"> </w:t>
            </w:r>
            <w:r w:rsidRPr="005D5D3D">
              <w:rPr>
                <w:rFonts w:ascii="Times New Roman" w:eastAsia="Times New Roman" w:hAnsi="Times New Roman" w:cs="Times New Roman"/>
                <w:sz w:val="24"/>
                <w:szCs w:val="24"/>
                <w:lang w:eastAsia="ru-RU"/>
              </w:rPr>
              <w:lastRenderedPageBreak/>
              <w:t xml:space="preserve">кассет </w:t>
            </w:r>
            <w:proofErr w:type="spellStart"/>
            <w:r w:rsidRPr="005D5D3D">
              <w:rPr>
                <w:rFonts w:ascii="Times New Roman" w:eastAsia="Times New Roman" w:hAnsi="Times New Roman" w:cs="Times New Roman"/>
                <w:sz w:val="24"/>
                <w:szCs w:val="24"/>
                <w:lang w:eastAsia="ru-RU"/>
              </w:rPr>
              <w:t>Cassete</w:t>
            </w:r>
            <w:proofErr w:type="spellEnd"/>
            <w:r w:rsidRPr="005D5D3D">
              <w:rPr>
                <w:rFonts w:ascii="Times New Roman" w:eastAsia="Times New Roman" w:hAnsi="Times New Roman" w:cs="Times New Roman"/>
                <w:sz w:val="24"/>
                <w:szCs w:val="24"/>
                <w:lang w:eastAsia="ru-RU"/>
              </w:rPr>
              <w:t xml:space="preserve"> </w:t>
            </w:r>
            <w:proofErr w:type="spellStart"/>
            <w:r w:rsidRPr="005D5D3D">
              <w:rPr>
                <w:rFonts w:ascii="Times New Roman" w:eastAsia="Times New Roman" w:hAnsi="Times New Roman" w:cs="Times New Roman"/>
                <w:sz w:val="24"/>
                <w:szCs w:val="24"/>
                <w:lang w:eastAsia="ru-RU"/>
              </w:rPr>
              <w:t>Pelicon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roofErr w:type="spellStart"/>
            <w:r w:rsidRPr="005D5D3D">
              <w:rPr>
                <w:rFonts w:ascii="Times New Roman" w:eastAsia="Times New Roman" w:hAnsi="Times New Roman" w:cs="Times New Roman"/>
                <w:sz w:val="24"/>
                <w:szCs w:val="24"/>
                <w:lang w:eastAsia="ru-RU"/>
              </w:rPr>
              <w:lastRenderedPageBreak/>
              <w:t>Ультрафильтрационные</w:t>
            </w:r>
            <w:proofErr w:type="spellEnd"/>
            <w:r w:rsidRPr="005D5D3D">
              <w:rPr>
                <w:rFonts w:ascii="Times New Roman" w:eastAsia="Times New Roman" w:hAnsi="Times New Roman" w:cs="Times New Roman"/>
                <w:sz w:val="24"/>
                <w:szCs w:val="24"/>
                <w:lang w:eastAsia="ru-RU"/>
              </w:rPr>
              <w:t xml:space="preserve"> кассеты </w:t>
            </w:r>
            <w:r w:rsidRPr="005D5D3D">
              <w:rPr>
                <w:rFonts w:ascii="Times New Roman" w:eastAsia="Times New Roman" w:hAnsi="Times New Roman" w:cs="Times New Roman"/>
                <w:sz w:val="24"/>
                <w:szCs w:val="24"/>
                <w:lang w:eastAsia="ru-RU"/>
              </w:rPr>
              <w:lastRenderedPageBreak/>
              <w:t xml:space="preserve">предназначены для проведения ультрафильтрации альбумина на промышленной установке фильтрации в тангенциальном потоке </w:t>
            </w:r>
            <w:proofErr w:type="spellStart"/>
            <w:r w:rsidRPr="005D5D3D">
              <w:rPr>
                <w:rFonts w:ascii="Times New Roman" w:eastAsia="Times New Roman" w:hAnsi="Times New Roman" w:cs="Times New Roman"/>
                <w:sz w:val="24"/>
                <w:szCs w:val="24"/>
                <w:lang w:eastAsia="ru-RU"/>
              </w:rPr>
              <w:t>Пелликон</w:t>
            </w:r>
            <w:proofErr w:type="spellEnd"/>
            <w:r w:rsidRPr="005D5D3D">
              <w:rPr>
                <w:rFonts w:ascii="Times New Roman" w:eastAsia="Times New Roman" w:hAnsi="Times New Roman" w:cs="Times New Roman"/>
                <w:sz w:val="24"/>
                <w:szCs w:val="24"/>
                <w:lang w:eastAsia="ru-RU"/>
              </w:rPr>
              <w:t xml:space="preserve"> (</w:t>
            </w:r>
            <w:proofErr w:type="spellStart"/>
            <w:proofErr w:type="gramStart"/>
            <w:r w:rsidRPr="005D5D3D">
              <w:rPr>
                <w:rFonts w:ascii="Times New Roman" w:eastAsia="Times New Roman" w:hAnsi="Times New Roman" w:cs="Times New Roman"/>
                <w:sz w:val="24"/>
                <w:szCs w:val="24"/>
                <w:lang w:eastAsia="ru-RU"/>
              </w:rPr>
              <w:t>производитель:Millipore</w:t>
            </w:r>
            <w:proofErr w:type="spellEnd"/>
            <w:proofErr w:type="gramEnd"/>
            <w:r w:rsidRPr="005D5D3D">
              <w:rPr>
                <w:rFonts w:ascii="Times New Roman" w:eastAsia="Times New Roman" w:hAnsi="Times New Roman" w:cs="Times New Roman"/>
                <w:sz w:val="24"/>
                <w:szCs w:val="24"/>
                <w:lang w:eastAsia="ru-RU"/>
              </w:rPr>
              <w:t xml:space="preserve"> S.A.S., США). Номинальный порог отсечения по молекулярной массе 10 </w:t>
            </w:r>
            <w:proofErr w:type="spellStart"/>
            <w:r w:rsidRPr="005D5D3D">
              <w:rPr>
                <w:rFonts w:ascii="Times New Roman" w:eastAsia="Times New Roman" w:hAnsi="Times New Roman" w:cs="Times New Roman"/>
                <w:sz w:val="24"/>
                <w:szCs w:val="24"/>
                <w:lang w:eastAsia="ru-RU"/>
              </w:rPr>
              <w:t>кД</w:t>
            </w:r>
            <w:proofErr w:type="spellEnd"/>
            <w:r w:rsidRPr="005D5D3D">
              <w:rPr>
                <w:rFonts w:ascii="Times New Roman" w:eastAsia="Times New Roman" w:hAnsi="Times New Roman" w:cs="Times New Roman"/>
                <w:sz w:val="24"/>
                <w:szCs w:val="24"/>
                <w:lang w:eastAsia="ru-RU"/>
              </w:rPr>
              <w:t xml:space="preserve">. Сертификат, </w:t>
            </w:r>
            <w:proofErr w:type="gramStart"/>
            <w:r w:rsidRPr="005D5D3D">
              <w:rPr>
                <w:rFonts w:ascii="Times New Roman" w:eastAsia="Times New Roman" w:hAnsi="Times New Roman" w:cs="Times New Roman"/>
                <w:sz w:val="24"/>
                <w:szCs w:val="24"/>
                <w:lang w:eastAsia="ru-RU"/>
              </w:rPr>
              <w:t>подтверждающий</w:t>
            </w:r>
            <w:proofErr w:type="gramEnd"/>
            <w:r w:rsidRPr="005D5D3D">
              <w:rPr>
                <w:rFonts w:ascii="Times New Roman" w:eastAsia="Times New Roman" w:hAnsi="Times New Roman" w:cs="Times New Roman"/>
                <w:sz w:val="24"/>
                <w:szCs w:val="24"/>
                <w:lang w:eastAsia="ru-RU"/>
              </w:rPr>
              <w:t xml:space="preserve"> что дизайн, разработка, производство и продажа фильтрационного оборудования соответствует требованиям международного стандарта ISO 9001-2008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1 029 112.00 </w:t>
            </w:r>
            <w:r w:rsidRPr="005D5D3D">
              <w:rPr>
                <w:rFonts w:ascii="Times New Roman" w:eastAsia="Times New Roman" w:hAnsi="Times New Roman" w:cs="Times New Roman"/>
                <w:sz w:val="24"/>
                <w:szCs w:val="24"/>
                <w:lang w:eastAsia="ru-RU"/>
              </w:rPr>
              <w:lastRenderedPageBreak/>
              <w:t>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Откры</w:t>
            </w:r>
            <w:r w:rsidRPr="005D5D3D">
              <w:rPr>
                <w:rFonts w:ascii="Times New Roman" w:eastAsia="Times New Roman" w:hAnsi="Times New Roman" w:cs="Times New Roman"/>
                <w:sz w:val="24"/>
                <w:szCs w:val="24"/>
                <w:lang w:eastAsia="ru-RU"/>
              </w:rPr>
              <w:lastRenderedPageBreak/>
              <w:t>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w:t>
            </w:r>
            <w:r w:rsidRPr="005D5D3D">
              <w:rPr>
                <w:rFonts w:ascii="Times New Roman" w:eastAsia="Times New Roman" w:hAnsi="Times New Roman" w:cs="Times New Roman"/>
                <w:sz w:val="24"/>
                <w:szCs w:val="24"/>
                <w:lang w:eastAsia="ru-RU"/>
              </w:rPr>
              <w:lastRenderedPageBreak/>
              <w:t>Е УЧРЕЖДЕНИЕ ЗДРАВООХРАНЕНИЯ ТЮМЕНСКОЙ ОБЛАСТИ "ОБЛАСТНАЯ СТАНЦИЯ ПЕРЕЛИВАНИЯ КРОВИ"</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Оказание услуг по проведению исследований состава и испытаний </w:t>
            </w:r>
            <w:r w:rsidRPr="005D5D3D">
              <w:rPr>
                <w:rFonts w:ascii="Times New Roman" w:eastAsia="Times New Roman" w:hAnsi="Times New Roman" w:cs="Times New Roman"/>
                <w:sz w:val="24"/>
                <w:szCs w:val="24"/>
                <w:lang w:eastAsia="ru-RU"/>
              </w:rPr>
              <w:lastRenderedPageBreak/>
              <w:t>безопасности лекарственных средств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 xml:space="preserve">Испытаний (анализа) образцов серий лекарственных средств </w:t>
            </w:r>
            <w:r w:rsidRPr="005D5D3D">
              <w:rPr>
                <w:rFonts w:ascii="Times New Roman" w:eastAsia="Times New Roman" w:hAnsi="Times New Roman" w:cs="Times New Roman"/>
                <w:sz w:val="24"/>
                <w:szCs w:val="24"/>
                <w:lang w:eastAsia="ru-RU"/>
              </w:rPr>
              <w:lastRenderedPageBreak/>
              <w:t>включает в себя: Испытания на описание, Прозрачность, Цветность (</w:t>
            </w:r>
            <w:proofErr w:type="spellStart"/>
            <w:r w:rsidRPr="005D5D3D">
              <w:rPr>
                <w:rFonts w:ascii="Times New Roman" w:eastAsia="Times New Roman" w:hAnsi="Times New Roman" w:cs="Times New Roman"/>
                <w:sz w:val="24"/>
                <w:szCs w:val="24"/>
                <w:lang w:eastAsia="ru-RU"/>
              </w:rPr>
              <w:t>гемпигменты</w:t>
            </w:r>
            <w:proofErr w:type="spellEnd"/>
            <w:r w:rsidRPr="005D5D3D">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1 245 373.65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Открытый аукцио</w:t>
            </w:r>
            <w:r w:rsidRPr="005D5D3D">
              <w:rPr>
                <w:rFonts w:ascii="Times New Roman" w:eastAsia="Times New Roman" w:hAnsi="Times New Roman" w:cs="Times New Roman"/>
                <w:sz w:val="24"/>
                <w:szCs w:val="24"/>
                <w:lang w:eastAsia="ru-RU"/>
              </w:rPr>
              <w:lastRenderedPageBreak/>
              <w:t>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w:t>
            </w:r>
            <w:r w:rsidRPr="005D5D3D">
              <w:rPr>
                <w:rFonts w:ascii="Times New Roman" w:eastAsia="Times New Roman" w:hAnsi="Times New Roman" w:cs="Times New Roman"/>
                <w:sz w:val="24"/>
                <w:szCs w:val="24"/>
                <w:lang w:eastAsia="ru-RU"/>
              </w:rPr>
              <w:lastRenderedPageBreak/>
              <w:t>ИЕ ЗДРАВООХРАНЕНИЯ ТЮМЕНСКОЙ ОБЛАСТИ "ОБЛАСТНАЯ СТАНЦИЯ ПЕРЕЛИВАНИЯ КРОВИ"</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28.29.12.111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Поставка картриджей для системы очистки воды Elix-100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Картридж Q-</w:t>
            </w:r>
            <w:proofErr w:type="spellStart"/>
            <w:r w:rsidRPr="005D5D3D">
              <w:rPr>
                <w:rFonts w:ascii="Times New Roman" w:eastAsia="Times New Roman" w:hAnsi="Times New Roman" w:cs="Times New Roman"/>
                <w:sz w:val="24"/>
                <w:szCs w:val="24"/>
                <w:lang w:eastAsia="ru-RU"/>
              </w:rPr>
              <w:t>Gard</w:t>
            </w:r>
            <w:proofErr w:type="spellEnd"/>
            <w:r w:rsidRPr="005D5D3D">
              <w:rPr>
                <w:rFonts w:ascii="Times New Roman" w:eastAsia="Times New Roman" w:hAnsi="Times New Roman" w:cs="Times New Roman"/>
                <w:sz w:val="24"/>
                <w:szCs w:val="24"/>
                <w:lang w:eastAsia="ru-RU"/>
              </w:rPr>
              <w:t xml:space="preserve"> - 4 </w:t>
            </w:r>
            <w:proofErr w:type="spellStart"/>
            <w:r w:rsidRPr="005D5D3D">
              <w:rPr>
                <w:rFonts w:ascii="Times New Roman" w:eastAsia="Times New Roman" w:hAnsi="Times New Roman" w:cs="Times New Roman"/>
                <w:sz w:val="24"/>
                <w:szCs w:val="24"/>
                <w:lang w:eastAsia="ru-RU"/>
              </w:rPr>
              <w:t>шт</w:t>
            </w:r>
            <w:proofErr w:type="spellEnd"/>
            <w:r w:rsidRPr="005D5D3D">
              <w:rPr>
                <w:rFonts w:ascii="Times New Roman" w:eastAsia="Times New Roman" w:hAnsi="Times New Roman" w:cs="Times New Roman"/>
                <w:sz w:val="24"/>
                <w:szCs w:val="24"/>
                <w:lang w:eastAsia="ru-RU"/>
              </w:rPr>
              <w:t xml:space="preserve">; Картридж </w:t>
            </w:r>
            <w:proofErr w:type="spellStart"/>
            <w:r w:rsidRPr="005D5D3D">
              <w:rPr>
                <w:rFonts w:ascii="Times New Roman" w:eastAsia="Times New Roman" w:hAnsi="Times New Roman" w:cs="Times New Roman"/>
                <w:sz w:val="24"/>
                <w:szCs w:val="24"/>
                <w:lang w:eastAsia="ru-RU"/>
              </w:rPr>
              <w:t>предочистки</w:t>
            </w:r>
            <w:proofErr w:type="spellEnd"/>
            <w:r w:rsidRPr="005D5D3D">
              <w:rPr>
                <w:rFonts w:ascii="Times New Roman" w:eastAsia="Times New Roman" w:hAnsi="Times New Roman" w:cs="Times New Roman"/>
                <w:sz w:val="24"/>
                <w:szCs w:val="24"/>
                <w:lang w:eastAsia="ru-RU"/>
              </w:rPr>
              <w:t xml:space="preserve"> </w:t>
            </w:r>
            <w:proofErr w:type="spellStart"/>
            <w:r w:rsidRPr="005D5D3D">
              <w:rPr>
                <w:rFonts w:ascii="Times New Roman" w:eastAsia="Times New Roman" w:hAnsi="Times New Roman" w:cs="Times New Roman"/>
                <w:sz w:val="24"/>
                <w:szCs w:val="24"/>
                <w:lang w:eastAsia="ru-RU"/>
              </w:rPr>
              <w:t>Progard</w:t>
            </w:r>
            <w:proofErr w:type="spellEnd"/>
            <w:r w:rsidRPr="005D5D3D">
              <w:rPr>
                <w:rFonts w:ascii="Times New Roman" w:eastAsia="Times New Roman" w:hAnsi="Times New Roman" w:cs="Times New Roman"/>
                <w:sz w:val="24"/>
                <w:szCs w:val="24"/>
                <w:lang w:eastAsia="ru-RU"/>
              </w:rPr>
              <w:t xml:space="preserve"> TL - 6 шт. Вентиляционный фильтр системы SDS - 2 </w:t>
            </w:r>
            <w:proofErr w:type="spellStart"/>
            <w:r w:rsidRPr="005D5D3D">
              <w:rPr>
                <w:rFonts w:ascii="Times New Roman" w:eastAsia="Times New Roman" w:hAnsi="Times New Roman" w:cs="Times New Roman"/>
                <w:sz w:val="24"/>
                <w:szCs w:val="24"/>
                <w:lang w:eastAsia="ru-RU"/>
              </w:rPr>
              <w:t>шт</w:t>
            </w:r>
            <w:proofErr w:type="spellEnd"/>
            <w:r w:rsidRPr="005D5D3D">
              <w:rPr>
                <w:rFonts w:ascii="Times New Roman" w:eastAsia="Times New Roman" w:hAnsi="Times New Roman" w:cs="Times New Roman"/>
                <w:sz w:val="24"/>
                <w:szCs w:val="24"/>
                <w:lang w:eastAsia="ru-RU"/>
              </w:rPr>
              <w:t xml:space="preserve"> Заряженный фильтр DURAPORE, 0,22 мкм - 3 </w:t>
            </w:r>
            <w:proofErr w:type="spellStart"/>
            <w:r w:rsidRPr="005D5D3D">
              <w:rPr>
                <w:rFonts w:ascii="Times New Roman" w:eastAsia="Times New Roman" w:hAnsi="Times New Roman" w:cs="Times New Roman"/>
                <w:sz w:val="24"/>
                <w:szCs w:val="24"/>
                <w:lang w:eastAsia="ru-RU"/>
              </w:rPr>
              <w:t>шт</w:t>
            </w:r>
            <w:proofErr w:type="spellEnd"/>
            <w:r w:rsidRPr="005D5D3D">
              <w:rPr>
                <w:rFonts w:ascii="Times New Roman" w:eastAsia="Times New Roman" w:hAnsi="Times New Roman" w:cs="Times New Roman"/>
                <w:sz w:val="24"/>
                <w:szCs w:val="24"/>
                <w:lang w:eastAsia="ru-RU"/>
              </w:rPr>
              <w:t xml:space="preserve">; Картридж DURAPORE, 0,22 мкм - 2 </w:t>
            </w:r>
            <w:proofErr w:type="spellStart"/>
            <w:proofErr w:type="gramStart"/>
            <w:r w:rsidRPr="005D5D3D">
              <w:rPr>
                <w:rFonts w:ascii="Times New Roman" w:eastAsia="Times New Roman" w:hAnsi="Times New Roman" w:cs="Times New Roman"/>
                <w:sz w:val="24"/>
                <w:szCs w:val="24"/>
                <w:lang w:eastAsia="ru-RU"/>
              </w:rPr>
              <w:t>шт</w:t>
            </w:r>
            <w:proofErr w:type="spellEnd"/>
            <w:r w:rsidRPr="005D5D3D">
              <w:rPr>
                <w:rFonts w:ascii="Times New Roman" w:eastAsia="Times New Roman" w:hAnsi="Times New Roman" w:cs="Times New Roman"/>
                <w:sz w:val="24"/>
                <w:szCs w:val="24"/>
                <w:lang w:eastAsia="ru-RU"/>
              </w:rPr>
              <w:t>;;</w:t>
            </w:r>
            <w:proofErr w:type="gramEnd"/>
            <w:r w:rsidRPr="005D5D3D">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773 564.00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65.12.12.000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Оказание услуг добровольного медицинского страхования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Объем предоставления гарантий качества услуг (размер </w:t>
            </w:r>
            <w:r w:rsidRPr="005D5D3D">
              <w:rPr>
                <w:rFonts w:ascii="Times New Roman" w:eastAsia="Times New Roman" w:hAnsi="Times New Roman" w:cs="Times New Roman"/>
                <w:sz w:val="24"/>
                <w:szCs w:val="24"/>
                <w:lang w:eastAsia="ru-RU"/>
              </w:rPr>
              <w:lastRenderedPageBreak/>
              <w:t xml:space="preserve">страховых выплат): общая сумма в рублях по Договору, подлежащая обязательной выплате Страховщиком за медицинские услуги, предоставленные в объеме, предусмотренном программой ДМС при наступлении страхового случая (страховая сумма), не может быть менее - 5 500 000,00 (Пять миллионов рублей 00 копеек).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03.2016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Открытый конкурс</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w:t>
            </w:r>
            <w:r w:rsidRPr="005D5D3D">
              <w:rPr>
                <w:rFonts w:ascii="Times New Roman" w:eastAsia="Times New Roman" w:hAnsi="Times New Roman" w:cs="Times New Roman"/>
                <w:sz w:val="24"/>
                <w:szCs w:val="24"/>
                <w:lang w:eastAsia="ru-RU"/>
              </w:rPr>
              <w:lastRenderedPageBreak/>
              <w:t>ИЕ ЗДРАВООХРАНЕНИЯ ТЮМЕНСКОЙ ОБЛАСТИ "ОБЛАСТНАЯ СТАНЦИЯ ПЕРЕЛИВАНИЯ КРОВИ"</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Раствор для наружного применения и приготовления лекарственных форм, 95%, 21,5 л - канистра. Хранение при комнатной температуре. Единица </w:t>
            </w:r>
            <w:r w:rsidRPr="005D5D3D">
              <w:rPr>
                <w:rFonts w:ascii="Times New Roman" w:eastAsia="Times New Roman" w:hAnsi="Times New Roman" w:cs="Times New Roman"/>
                <w:sz w:val="24"/>
                <w:szCs w:val="24"/>
                <w:lang w:eastAsia="ru-RU"/>
              </w:rPr>
              <w:lastRenderedPageBreak/>
              <w:t>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639.00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1 597 500.00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5D5D3D">
              <w:rPr>
                <w:rFonts w:ascii="Times New Roman" w:eastAsia="Times New Roman" w:hAnsi="Times New Roman" w:cs="Times New Roman"/>
                <w:sz w:val="24"/>
                <w:szCs w:val="24"/>
                <w:lang w:eastAsia="ru-RU"/>
              </w:rPr>
              <w:lastRenderedPageBreak/>
              <w:t>ПЕРЕЛИВАНИЯ КРОВИ"</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28.29.82.120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Поставка фильтрующих элементов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Фильтровальные мембраны 0,22 мкм (диаметр 293 мм) - 75 шт. Фильтровальные мембраны 0,45 мкм (диаметр 293 мм) - 75 шт. Фильтровальные мембраны 0,8 мкм (293 мм) - 50 шт. </w:t>
            </w:r>
            <w:proofErr w:type="spellStart"/>
            <w:r w:rsidRPr="005D5D3D">
              <w:rPr>
                <w:rFonts w:ascii="Times New Roman" w:eastAsia="Times New Roman" w:hAnsi="Times New Roman" w:cs="Times New Roman"/>
                <w:sz w:val="24"/>
                <w:szCs w:val="24"/>
                <w:lang w:eastAsia="ru-RU"/>
              </w:rPr>
              <w:t>Фильтроэлемент</w:t>
            </w:r>
            <w:proofErr w:type="spellEnd"/>
            <w:r w:rsidRPr="005D5D3D">
              <w:rPr>
                <w:rFonts w:ascii="Times New Roman" w:eastAsia="Times New Roman" w:hAnsi="Times New Roman" w:cs="Times New Roman"/>
                <w:sz w:val="24"/>
                <w:szCs w:val="24"/>
                <w:lang w:eastAsia="ru-RU"/>
              </w:rPr>
              <w:t xml:space="preserve"> LIFEASSURE (PLA045B01BA) 0.45 мкм - 6 шт. </w:t>
            </w:r>
            <w:proofErr w:type="spellStart"/>
            <w:r w:rsidRPr="005D5D3D">
              <w:rPr>
                <w:rFonts w:ascii="Times New Roman" w:eastAsia="Times New Roman" w:hAnsi="Times New Roman" w:cs="Times New Roman"/>
                <w:sz w:val="24"/>
                <w:szCs w:val="24"/>
                <w:lang w:eastAsia="ru-RU"/>
              </w:rPr>
              <w:t>Фильтропатроны</w:t>
            </w:r>
            <w:proofErr w:type="spellEnd"/>
            <w:r w:rsidRPr="005D5D3D">
              <w:rPr>
                <w:rFonts w:ascii="Times New Roman" w:eastAsia="Times New Roman" w:hAnsi="Times New Roman" w:cs="Times New Roman"/>
                <w:sz w:val="24"/>
                <w:szCs w:val="24"/>
                <w:lang w:eastAsia="ru-RU"/>
              </w:rPr>
              <w:t xml:space="preserve"> ZETA PLUS Z08PA60LP - 4 шт. </w:t>
            </w:r>
            <w:proofErr w:type="spellStart"/>
            <w:r w:rsidRPr="005D5D3D">
              <w:rPr>
                <w:rFonts w:ascii="Times New Roman" w:eastAsia="Times New Roman" w:hAnsi="Times New Roman" w:cs="Times New Roman"/>
                <w:sz w:val="24"/>
                <w:szCs w:val="24"/>
                <w:lang w:eastAsia="ru-RU"/>
              </w:rPr>
              <w:t>Фильтропатроны</w:t>
            </w:r>
            <w:proofErr w:type="spellEnd"/>
            <w:r w:rsidRPr="005D5D3D">
              <w:rPr>
                <w:rFonts w:ascii="Times New Roman" w:eastAsia="Times New Roman" w:hAnsi="Times New Roman" w:cs="Times New Roman"/>
                <w:sz w:val="24"/>
                <w:szCs w:val="24"/>
                <w:lang w:eastAsia="ru-RU"/>
              </w:rPr>
              <w:t xml:space="preserve"> ZETA PLUS 90 LPPB3002 - 50 шт. </w:t>
            </w:r>
            <w:proofErr w:type="spellStart"/>
            <w:r w:rsidRPr="005D5D3D">
              <w:rPr>
                <w:rFonts w:ascii="Times New Roman" w:eastAsia="Times New Roman" w:hAnsi="Times New Roman" w:cs="Times New Roman"/>
                <w:sz w:val="24"/>
                <w:szCs w:val="24"/>
                <w:lang w:eastAsia="ru-RU"/>
              </w:rPr>
              <w:t>Фильтропатроны</w:t>
            </w:r>
            <w:proofErr w:type="spellEnd"/>
            <w:r w:rsidRPr="005D5D3D">
              <w:rPr>
                <w:rFonts w:ascii="Times New Roman" w:eastAsia="Times New Roman" w:hAnsi="Times New Roman" w:cs="Times New Roman"/>
                <w:sz w:val="24"/>
                <w:szCs w:val="24"/>
                <w:lang w:eastAsia="ru-RU"/>
              </w:rPr>
              <w:t xml:space="preserve"> ZETA PLUS Z12DD60LP - 8 шт. </w:t>
            </w:r>
            <w:proofErr w:type="spellStart"/>
            <w:r w:rsidRPr="005D5D3D">
              <w:rPr>
                <w:rFonts w:ascii="Times New Roman" w:eastAsia="Times New Roman" w:hAnsi="Times New Roman" w:cs="Times New Roman"/>
                <w:sz w:val="24"/>
                <w:szCs w:val="24"/>
                <w:lang w:eastAsia="ru-RU"/>
              </w:rPr>
              <w:t>Фильтропатроны</w:t>
            </w:r>
            <w:proofErr w:type="spellEnd"/>
            <w:r w:rsidRPr="005D5D3D">
              <w:rPr>
                <w:rFonts w:ascii="Times New Roman" w:eastAsia="Times New Roman" w:hAnsi="Times New Roman" w:cs="Times New Roman"/>
                <w:sz w:val="24"/>
                <w:szCs w:val="24"/>
                <w:lang w:eastAsia="ru-RU"/>
              </w:rPr>
              <w:t xml:space="preserve"> RT20B16G60NN </w:t>
            </w:r>
            <w:proofErr w:type="spellStart"/>
            <w:r w:rsidRPr="005D5D3D">
              <w:rPr>
                <w:rFonts w:ascii="Times New Roman" w:eastAsia="Times New Roman" w:hAnsi="Times New Roman" w:cs="Times New Roman"/>
                <w:sz w:val="24"/>
                <w:szCs w:val="24"/>
                <w:lang w:eastAsia="ru-RU"/>
              </w:rPr>
              <w:t>Microkleаn</w:t>
            </w:r>
            <w:proofErr w:type="spellEnd"/>
            <w:r w:rsidRPr="005D5D3D">
              <w:rPr>
                <w:rFonts w:ascii="Times New Roman" w:eastAsia="Times New Roman" w:hAnsi="Times New Roman" w:cs="Times New Roman"/>
                <w:sz w:val="24"/>
                <w:szCs w:val="24"/>
                <w:lang w:eastAsia="ru-RU"/>
              </w:rPr>
              <w:t xml:space="preserve"> RT- 10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278.00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619 070.00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05.2016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5D5D3D" w:rsidRPr="005D5D3D" w:rsidTr="005D5D3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Поставка изделий медицинского назначения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Колпачок алюминиевый подготовленный к стерилизации, усиленный - 42000 шт.; Пробка №3 тип 4Ц - 42000 шт.; Бутылка для КЗ 100мл - 20000 шт.; Бутылка для КЗ 250мл - 11000 шт., Бутылка для КЗ 450мл - 10000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712 740.00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05.2016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22.19.71.190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Поставка изделий медицинского назначения для забора крови её компонентов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Тип контейнера: сдвоенный 450/450мл с защелкивающемся на игле протектором, адаптером для вакуумной пробирки и мешочком для первой порции крови. Предварительно залитый антикоагулянт CPDA. Пропорция антикоагулянта 1:7. Возможный срок хранения </w:t>
            </w:r>
            <w:r w:rsidRPr="005D5D3D">
              <w:rPr>
                <w:rFonts w:ascii="Times New Roman" w:eastAsia="Times New Roman" w:hAnsi="Times New Roman" w:cs="Times New Roman"/>
                <w:sz w:val="24"/>
                <w:szCs w:val="24"/>
                <w:lang w:eastAsia="ru-RU"/>
              </w:rPr>
              <w:lastRenderedPageBreak/>
              <w:t xml:space="preserve">эритроцитов не менее 35 суток. Количество антикоагулянта не менее 63 мл. Количество собираемой крови не более 452 мл и не менее 449 мл. Емкость дополнительного контейнера не менее 449 мл и не более 452 мл. Игла защищенная, со специальным поворачивающимся колпачком, ультратонкие стенки, 16G, тройная заточка, </w:t>
            </w:r>
            <w:proofErr w:type="spellStart"/>
            <w:r w:rsidRPr="005D5D3D">
              <w:rPr>
                <w:rFonts w:ascii="Times New Roman" w:eastAsia="Times New Roman" w:hAnsi="Times New Roman" w:cs="Times New Roman"/>
                <w:sz w:val="24"/>
                <w:szCs w:val="24"/>
                <w:lang w:eastAsia="ru-RU"/>
              </w:rPr>
              <w:t>силиконизированное</w:t>
            </w:r>
            <w:proofErr w:type="spellEnd"/>
            <w:r w:rsidRPr="005D5D3D">
              <w:rPr>
                <w:rFonts w:ascii="Times New Roman" w:eastAsia="Times New Roman" w:hAnsi="Times New Roman" w:cs="Times New Roman"/>
                <w:sz w:val="24"/>
                <w:szCs w:val="24"/>
                <w:lang w:eastAsia="ru-RU"/>
              </w:rPr>
              <w:t xml:space="preserve"> покрытие. Протектор иглы. Сразу после окончания </w:t>
            </w:r>
            <w:proofErr w:type="spellStart"/>
            <w:r w:rsidRPr="005D5D3D">
              <w:rPr>
                <w:rFonts w:ascii="Times New Roman" w:eastAsia="Times New Roman" w:hAnsi="Times New Roman" w:cs="Times New Roman"/>
                <w:sz w:val="24"/>
                <w:szCs w:val="24"/>
                <w:lang w:eastAsia="ru-RU"/>
              </w:rPr>
              <w:t>донации</w:t>
            </w:r>
            <w:proofErr w:type="spellEnd"/>
            <w:r w:rsidRPr="005D5D3D">
              <w:rPr>
                <w:rFonts w:ascii="Times New Roman" w:eastAsia="Times New Roman" w:hAnsi="Times New Roman" w:cs="Times New Roman"/>
                <w:sz w:val="24"/>
                <w:szCs w:val="24"/>
                <w:lang w:eastAsia="ru-RU"/>
              </w:rPr>
              <w:t xml:space="preserve"> игла втягивается в это устройство и надежно блокируется фиксаторами. Наличие встроенного в </w:t>
            </w:r>
            <w:r w:rsidRPr="005D5D3D">
              <w:rPr>
                <w:rFonts w:ascii="Times New Roman" w:eastAsia="Times New Roman" w:hAnsi="Times New Roman" w:cs="Times New Roman"/>
                <w:sz w:val="24"/>
                <w:szCs w:val="24"/>
                <w:lang w:eastAsia="ru-RU"/>
              </w:rPr>
              <w:lastRenderedPageBreak/>
              <w:t>донорскую магистраль устройства(</w:t>
            </w:r>
            <w:proofErr w:type="spellStart"/>
            <w:r w:rsidRPr="005D5D3D">
              <w:rPr>
                <w:rFonts w:ascii="Times New Roman" w:eastAsia="Times New Roman" w:hAnsi="Times New Roman" w:cs="Times New Roman"/>
                <w:sz w:val="24"/>
                <w:szCs w:val="24"/>
                <w:lang w:eastAsia="ru-RU"/>
              </w:rPr>
              <w:t>холдера</w:t>
            </w:r>
            <w:proofErr w:type="spellEnd"/>
            <w:r w:rsidRPr="005D5D3D">
              <w:rPr>
                <w:rFonts w:ascii="Times New Roman" w:eastAsia="Times New Roman" w:hAnsi="Times New Roman" w:cs="Times New Roman"/>
                <w:sz w:val="24"/>
                <w:szCs w:val="24"/>
                <w:lang w:eastAsia="ru-RU"/>
              </w:rPr>
              <w:t xml:space="preserve">) для взятия крови с помощью вакуумной пробирки. Мешочек для первой порции крови. Стерилизация контейнеров - паровая. Два выходных порта на каждом контейнере. Индивидуальная упаковка контейнеров. Упакованы в отдельные пластиковые пакеты. Групповая упаковка 4 комплекта в фольгированной упаковке. Срок хранения в блистерной упаковке из фольги не менее 2-х лет с момента стерилизации. Размер трубки </w:t>
            </w:r>
            <w:r w:rsidRPr="005D5D3D">
              <w:rPr>
                <w:rFonts w:ascii="Times New Roman" w:eastAsia="Times New Roman" w:hAnsi="Times New Roman" w:cs="Times New Roman"/>
                <w:sz w:val="24"/>
                <w:szCs w:val="24"/>
                <w:lang w:eastAsia="ru-RU"/>
              </w:rPr>
              <w:lastRenderedPageBreak/>
              <w:t xml:space="preserve">основного контейнера не более внутренний диаметр 3,1 х внешний диаметр 4,5 х длина 1100 мм. Размер трубки транспортного контейнера не более внутренний диаметр 3,1 х внешний диаметр 4,5 х длина 550 мм. Индивидуальная сегментная маркировка донорской магистрали. Наличие инструкции на русском языке наклеенной на фольгированную групповую упаковку.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01.2016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5D5D3D" w:rsidRPr="005D5D3D" w:rsidTr="005D5D3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Поставка расходных материалов для иммуногематологических исследований</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Кассета для определения групп крови прямой и обратной реакцией - 200 шт. Набор стандартных эритроцитов </w:t>
            </w:r>
            <w:r w:rsidRPr="005D5D3D">
              <w:rPr>
                <w:rFonts w:ascii="Times New Roman" w:eastAsia="Times New Roman" w:hAnsi="Times New Roman" w:cs="Times New Roman"/>
                <w:sz w:val="24"/>
                <w:szCs w:val="24"/>
                <w:lang w:eastAsia="ru-RU"/>
              </w:rPr>
              <w:lastRenderedPageBreak/>
              <w:t xml:space="preserve">для определения группы крови - 1 шт. Поли-кассета для постановки пробы </w:t>
            </w:r>
            <w:proofErr w:type="spellStart"/>
            <w:r w:rsidRPr="005D5D3D">
              <w:rPr>
                <w:rFonts w:ascii="Times New Roman" w:eastAsia="Times New Roman" w:hAnsi="Times New Roman" w:cs="Times New Roman"/>
                <w:sz w:val="24"/>
                <w:szCs w:val="24"/>
                <w:lang w:eastAsia="ru-RU"/>
              </w:rPr>
              <w:t>Кумбса</w:t>
            </w:r>
            <w:proofErr w:type="spellEnd"/>
            <w:r w:rsidRPr="005D5D3D">
              <w:rPr>
                <w:rFonts w:ascii="Times New Roman" w:eastAsia="Times New Roman" w:hAnsi="Times New Roman" w:cs="Times New Roman"/>
                <w:sz w:val="24"/>
                <w:szCs w:val="24"/>
                <w:lang w:eastAsia="ru-RU"/>
              </w:rPr>
              <w:t xml:space="preserve"> - 800 шт. Набор стандартных </w:t>
            </w:r>
            <w:proofErr w:type="spellStart"/>
            <w:r w:rsidRPr="005D5D3D">
              <w:rPr>
                <w:rFonts w:ascii="Times New Roman" w:eastAsia="Times New Roman" w:hAnsi="Times New Roman" w:cs="Times New Roman"/>
                <w:sz w:val="24"/>
                <w:szCs w:val="24"/>
                <w:lang w:eastAsia="ru-RU"/>
              </w:rPr>
              <w:t>эритроцтов</w:t>
            </w:r>
            <w:proofErr w:type="spellEnd"/>
            <w:r w:rsidRPr="005D5D3D">
              <w:rPr>
                <w:rFonts w:ascii="Times New Roman" w:eastAsia="Times New Roman" w:hAnsi="Times New Roman" w:cs="Times New Roman"/>
                <w:sz w:val="24"/>
                <w:szCs w:val="24"/>
                <w:lang w:eastAsia="ru-RU"/>
              </w:rPr>
              <w:t xml:space="preserve"> для скрининга антител - 8 шт. Кассета для определения фенотипа </w:t>
            </w:r>
            <w:proofErr w:type="spellStart"/>
            <w:r w:rsidRPr="005D5D3D">
              <w:rPr>
                <w:rFonts w:ascii="Times New Roman" w:eastAsia="Times New Roman" w:hAnsi="Times New Roman" w:cs="Times New Roman"/>
                <w:sz w:val="24"/>
                <w:szCs w:val="24"/>
                <w:lang w:eastAsia="ru-RU"/>
              </w:rPr>
              <w:t>Rh</w:t>
            </w:r>
            <w:proofErr w:type="spellEnd"/>
            <w:r w:rsidRPr="005D5D3D">
              <w:rPr>
                <w:rFonts w:ascii="Times New Roman" w:eastAsia="Times New Roman" w:hAnsi="Times New Roman" w:cs="Times New Roman"/>
                <w:sz w:val="24"/>
                <w:szCs w:val="24"/>
                <w:lang w:eastAsia="ru-RU"/>
              </w:rPr>
              <w:t xml:space="preserve">/K - 200 шт. Набор стандартных эритроцитов для идентификации антител (Панель А) - 1 шт. ЦОЛИКЛОН анти-А1 </w:t>
            </w:r>
            <w:proofErr w:type="spellStart"/>
            <w:r w:rsidRPr="005D5D3D">
              <w:rPr>
                <w:rFonts w:ascii="Times New Roman" w:eastAsia="Times New Roman" w:hAnsi="Times New Roman" w:cs="Times New Roman"/>
                <w:sz w:val="24"/>
                <w:szCs w:val="24"/>
                <w:lang w:eastAsia="ru-RU"/>
              </w:rPr>
              <w:t>Лектин</w:t>
            </w:r>
            <w:proofErr w:type="spellEnd"/>
            <w:r w:rsidRPr="005D5D3D">
              <w:rPr>
                <w:rFonts w:ascii="Times New Roman" w:eastAsia="Times New Roman" w:hAnsi="Times New Roman" w:cs="Times New Roman"/>
                <w:sz w:val="24"/>
                <w:szCs w:val="24"/>
                <w:lang w:eastAsia="ru-RU"/>
              </w:rPr>
              <w:t xml:space="preserve"> - 200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ЦОЛИКЛОН анти-D супер - 150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ЦОЛИКЛОН Анти-С супер - 30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ЦОЛИКЛОН Анти-Е супер - 30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ЦОЛИКЛОН Анти-с супер - 30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w:t>
            </w:r>
            <w:r w:rsidRPr="005D5D3D">
              <w:rPr>
                <w:rFonts w:ascii="Times New Roman" w:eastAsia="Times New Roman" w:hAnsi="Times New Roman" w:cs="Times New Roman"/>
                <w:sz w:val="24"/>
                <w:szCs w:val="24"/>
                <w:lang w:eastAsia="ru-RU"/>
              </w:rPr>
              <w:lastRenderedPageBreak/>
              <w:t xml:space="preserve">ЦОЛИКЛОН Анти-е супер - 30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ЦОЛИКЛОН Анти-В - 150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ЦОЛИКЛОН Анти- АВ - 10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ЦОЛИКЛОН Анти-А - 150 -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ЦОЛИКЛОН анти- </w:t>
            </w:r>
            <w:proofErr w:type="spellStart"/>
            <w:r w:rsidRPr="005D5D3D">
              <w:rPr>
                <w:rFonts w:ascii="Times New Roman" w:eastAsia="Times New Roman" w:hAnsi="Times New Roman" w:cs="Times New Roman"/>
                <w:sz w:val="24"/>
                <w:szCs w:val="24"/>
                <w:lang w:eastAsia="ru-RU"/>
              </w:rPr>
              <w:t>Kell</w:t>
            </w:r>
            <w:proofErr w:type="spellEnd"/>
            <w:r w:rsidRPr="005D5D3D">
              <w:rPr>
                <w:rFonts w:ascii="Times New Roman" w:eastAsia="Times New Roman" w:hAnsi="Times New Roman" w:cs="Times New Roman"/>
                <w:sz w:val="24"/>
                <w:szCs w:val="24"/>
                <w:lang w:eastAsia="ru-RU"/>
              </w:rPr>
              <w:t xml:space="preserve"> супер - 150 </w:t>
            </w:r>
            <w:proofErr w:type="spellStart"/>
            <w:r w:rsidRPr="005D5D3D">
              <w:rPr>
                <w:rFonts w:ascii="Times New Roman" w:eastAsia="Times New Roman" w:hAnsi="Times New Roman" w:cs="Times New Roman"/>
                <w:sz w:val="24"/>
                <w:szCs w:val="24"/>
                <w:lang w:eastAsia="ru-RU"/>
              </w:rPr>
              <w:t>флак</w:t>
            </w:r>
            <w:proofErr w:type="spellEnd"/>
            <w:r w:rsidRPr="005D5D3D">
              <w:rPr>
                <w:rFonts w:ascii="Times New Roman" w:eastAsia="Times New Roman" w:hAnsi="Times New Roman" w:cs="Times New Roman"/>
                <w:sz w:val="24"/>
                <w:szCs w:val="24"/>
                <w:lang w:eastAsia="ru-RU"/>
              </w:rPr>
              <w:t xml:space="preserve">. </w:t>
            </w:r>
            <w:proofErr w:type="spellStart"/>
            <w:r w:rsidRPr="005D5D3D">
              <w:rPr>
                <w:rFonts w:ascii="Times New Roman" w:eastAsia="Times New Roman" w:hAnsi="Times New Roman" w:cs="Times New Roman"/>
                <w:sz w:val="24"/>
                <w:szCs w:val="24"/>
                <w:lang w:eastAsia="ru-RU"/>
              </w:rPr>
              <w:t>Эритротест</w:t>
            </w:r>
            <w:proofErr w:type="spellEnd"/>
            <w:r w:rsidRPr="005D5D3D">
              <w:rPr>
                <w:rFonts w:ascii="Times New Roman" w:eastAsia="Times New Roman" w:hAnsi="Times New Roman" w:cs="Times New Roman"/>
                <w:sz w:val="24"/>
                <w:szCs w:val="24"/>
                <w:lang w:eastAsia="ru-RU"/>
              </w:rPr>
              <w:t xml:space="preserve"> </w:t>
            </w:r>
            <w:proofErr w:type="gramStart"/>
            <w:r w:rsidRPr="005D5D3D">
              <w:rPr>
                <w:rFonts w:ascii="Times New Roman" w:eastAsia="Times New Roman" w:hAnsi="Times New Roman" w:cs="Times New Roman"/>
                <w:sz w:val="24"/>
                <w:szCs w:val="24"/>
                <w:lang w:eastAsia="ru-RU"/>
              </w:rPr>
              <w:t>АГС(</w:t>
            </w:r>
            <w:proofErr w:type="spellStart"/>
            <w:proofErr w:type="gramEnd"/>
            <w:r w:rsidRPr="005D5D3D">
              <w:rPr>
                <w:rFonts w:ascii="Times New Roman" w:eastAsia="Times New Roman" w:hAnsi="Times New Roman" w:cs="Times New Roman"/>
                <w:sz w:val="24"/>
                <w:szCs w:val="24"/>
                <w:lang w:eastAsia="ru-RU"/>
              </w:rPr>
              <w:t>Антиглобулинов</w:t>
            </w:r>
            <w:proofErr w:type="spellEnd"/>
            <w:r w:rsidRPr="005D5D3D">
              <w:rPr>
                <w:rFonts w:ascii="Times New Roman" w:eastAsia="Times New Roman" w:hAnsi="Times New Roman" w:cs="Times New Roman"/>
                <w:sz w:val="24"/>
                <w:szCs w:val="24"/>
                <w:lang w:eastAsia="ru-RU"/>
              </w:rPr>
              <w:t xml:space="preserve"> </w:t>
            </w:r>
            <w:proofErr w:type="spellStart"/>
            <w:r w:rsidRPr="005D5D3D">
              <w:rPr>
                <w:rFonts w:ascii="Times New Roman" w:eastAsia="Times New Roman" w:hAnsi="Times New Roman" w:cs="Times New Roman"/>
                <w:sz w:val="24"/>
                <w:szCs w:val="24"/>
                <w:lang w:eastAsia="ru-RU"/>
              </w:rPr>
              <w:t>ая</w:t>
            </w:r>
            <w:proofErr w:type="spellEnd"/>
            <w:r w:rsidRPr="005D5D3D">
              <w:rPr>
                <w:rFonts w:ascii="Times New Roman" w:eastAsia="Times New Roman" w:hAnsi="Times New Roman" w:cs="Times New Roman"/>
                <w:sz w:val="24"/>
                <w:szCs w:val="24"/>
                <w:lang w:eastAsia="ru-RU"/>
              </w:rPr>
              <w:t xml:space="preserve"> сыворотка) - 2 шт. </w:t>
            </w:r>
            <w:proofErr w:type="spellStart"/>
            <w:r w:rsidRPr="005D5D3D">
              <w:rPr>
                <w:rFonts w:ascii="Times New Roman" w:eastAsia="Times New Roman" w:hAnsi="Times New Roman" w:cs="Times New Roman"/>
                <w:sz w:val="24"/>
                <w:szCs w:val="24"/>
                <w:lang w:eastAsia="ru-RU"/>
              </w:rPr>
              <w:t>полиглюкин</w:t>
            </w:r>
            <w:proofErr w:type="spellEnd"/>
            <w:r w:rsidRPr="005D5D3D">
              <w:rPr>
                <w:rFonts w:ascii="Times New Roman" w:eastAsia="Times New Roman" w:hAnsi="Times New Roman" w:cs="Times New Roman"/>
                <w:sz w:val="24"/>
                <w:szCs w:val="24"/>
                <w:lang w:eastAsia="ru-RU"/>
              </w:rPr>
              <w:t xml:space="preserve"> 33% - 1 шт. Желатин 10% для лабораторных работ - 50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930.00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622 581.40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03.2016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w:t>
            </w:r>
            <w:r w:rsidRPr="005D5D3D">
              <w:rPr>
                <w:rFonts w:ascii="Times New Roman" w:eastAsia="Times New Roman" w:hAnsi="Times New Roman" w:cs="Times New Roman"/>
                <w:sz w:val="24"/>
                <w:szCs w:val="24"/>
                <w:lang w:eastAsia="ru-RU"/>
              </w:rPr>
              <w:lastRenderedPageBreak/>
              <w:t>Й ОБЛАСТИ "ОБЛАСТНАЯ СТАНЦИЯ ПЕРЕЛИВАНИЯ КРОВИ"</w:t>
            </w: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1 263.00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Поставка систем полимерных с магистралями счетверенные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Система для забора дозы цельной крови; Конфигурация </w:t>
            </w:r>
            <w:proofErr w:type="spellStart"/>
            <w:r w:rsidRPr="005D5D3D">
              <w:rPr>
                <w:rFonts w:ascii="Times New Roman" w:eastAsia="Times New Roman" w:hAnsi="Times New Roman" w:cs="Times New Roman"/>
                <w:sz w:val="24"/>
                <w:szCs w:val="24"/>
                <w:lang w:eastAsia="ru-RU"/>
              </w:rPr>
              <w:t>Top&amp;Bottom</w:t>
            </w:r>
            <w:proofErr w:type="spellEnd"/>
            <w:r w:rsidRPr="005D5D3D">
              <w:rPr>
                <w:rFonts w:ascii="Times New Roman" w:eastAsia="Times New Roman" w:hAnsi="Times New Roman" w:cs="Times New Roman"/>
                <w:sz w:val="24"/>
                <w:szCs w:val="24"/>
                <w:lang w:eastAsia="ru-RU"/>
              </w:rPr>
              <w:t xml:space="preserve">; Тип: счетверенный контейнер; Объем контейнеров: 450/450/300/300. Мешки стерильные, </w:t>
            </w:r>
            <w:proofErr w:type="spellStart"/>
            <w:r w:rsidRPr="005D5D3D">
              <w:rPr>
                <w:rFonts w:ascii="Times New Roman" w:eastAsia="Times New Roman" w:hAnsi="Times New Roman" w:cs="Times New Roman"/>
                <w:sz w:val="24"/>
                <w:szCs w:val="24"/>
                <w:lang w:eastAsia="ru-RU"/>
              </w:rPr>
              <w:lastRenderedPageBreak/>
              <w:t>апирогенные</w:t>
            </w:r>
            <w:proofErr w:type="spellEnd"/>
            <w:r w:rsidRPr="005D5D3D">
              <w:rPr>
                <w:rFonts w:ascii="Times New Roman" w:eastAsia="Times New Roman" w:hAnsi="Times New Roman" w:cs="Times New Roman"/>
                <w:sz w:val="24"/>
                <w:szCs w:val="24"/>
                <w:lang w:eastAsia="ru-RU"/>
              </w:rPr>
              <w:t xml:space="preserve">, однократного применения, стерилизованные паром. Антикоагулянт в первичном контейнере CPD, в количестве не менее 63 мл. </w:t>
            </w:r>
            <w:proofErr w:type="spellStart"/>
            <w:r w:rsidRPr="005D5D3D">
              <w:rPr>
                <w:rFonts w:ascii="Times New Roman" w:eastAsia="Times New Roman" w:hAnsi="Times New Roman" w:cs="Times New Roman"/>
                <w:sz w:val="24"/>
                <w:szCs w:val="24"/>
                <w:lang w:eastAsia="ru-RU"/>
              </w:rPr>
              <w:t>Ресуспендирующий</w:t>
            </w:r>
            <w:proofErr w:type="spellEnd"/>
            <w:r w:rsidRPr="005D5D3D">
              <w:rPr>
                <w:rFonts w:ascii="Times New Roman" w:eastAsia="Times New Roman" w:hAnsi="Times New Roman" w:cs="Times New Roman"/>
                <w:sz w:val="24"/>
                <w:szCs w:val="24"/>
                <w:lang w:eastAsia="ru-RU"/>
              </w:rPr>
              <w:t xml:space="preserve"> раствор SAGM, в количестве не менее 100 мл. Наличие контейнера для первой порции крови. Наличие устройства для забора крови на исследования с помощью вакуумных пробирок. Игла защищенная, со специальным поворачивающимся колпачком, ультратонкие стенки, 16G, тройная заточка, </w:t>
            </w:r>
            <w:proofErr w:type="spellStart"/>
            <w:r w:rsidRPr="005D5D3D">
              <w:rPr>
                <w:rFonts w:ascii="Times New Roman" w:eastAsia="Times New Roman" w:hAnsi="Times New Roman" w:cs="Times New Roman"/>
                <w:sz w:val="24"/>
                <w:szCs w:val="24"/>
                <w:lang w:eastAsia="ru-RU"/>
              </w:rPr>
              <w:t>силиконизированное</w:t>
            </w:r>
            <w:proofErr w:type="spellEnd"/>
            <w:r w:rsidRPr="005D5D3D">
              <w:rPr>
                <w:rFonts w:ascii="Times New Roman" w:eastAsia="Times New Roman" w:hAnsi="Times New Roman" w:cs="Times New Roman"/>
                <w:sz w:val="24"/>
                <w:szCs w:val="24"/>
                <w:lang w:eastAsia="ru-RU"/>
              </w:rPr>
              <w:t xml:space="preserve"> покрытие. Наличие системы </w:t>
            </w:r>
            <w:r w:rsidRPr="005D5D3D">
              <w:rPr>
                <w:rFonts w:ascii="Times New Roman" w:eastAsia="Times New Roman" w:hAnsi="Times New Roman" w:cs="Times New Roman"/>
                <w:sz w:val="24"/>
                <w:szCs w:val="24"/>
                <w:lang w:eastAsia="ru-RU"/>
              </w:rPr>
              <w:lastRenderedPageBreak/>
              <w:t>защиты иглы, исключающей манипуляции с иглой после ее использования. Индивидуальная стерильная упаковка каждой системы. Наличие инструкции на русском языке, наклеенной на групповую упаковку. Срок годности на момент поставки - не менее 12 месяцев</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265 200.00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ОБЛАСТИ "ОБЛАСТНАЯ СТАНЦИЯ </w:t>
            </w:r>
            <w:r w:rsidRPr="005D5D3D">
              <w:rPr>
                <w:rFonts w:ascii="Times New Roman" w:eastAsia="Times New Roman" w:hAnsi="Times New Roman" w:cs="Times New Roman"/>
                <w:sz w:val="24"/>
                <w:szCs w:val="24"/>
                <w:lang w:eastAsia="ru-RU"/>
              </w:rPr>
              <w:lastRenderedPageBreak/>
              <w:t>ПЕРЕЛИВАНИЯ КРОВИ"</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Поставка контейнеров с раствором SSP+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Контейнер с </w:t>
            </w:r>
            <w:proofErr w:type="spellStart"/>
            <w:r w:rsidRPr="005D5D3D">
              <w:rPr>
                <w:rFonts w:ascii="Times New Roman" w:eastAsia="Times New Roman" w:hAnsi="Times New Roman" w:cs="Times New Roman"/>
                <w:sz w:val="24"/>
                <w:szCs w:val="24"/>
                <w:lang w:eastAsia="ru-RU"/>
              </w:rPr>
              <w:t>ресуспендирующим</w:t>
            </w:r>
            <w:proofErr w:type="spellEnd"/>
            <w:r w:rsidRPr="005D5D3D">
              <w:rPr>
                <w:rFonts w:ascii="Times New Roman" w:eastAsia="Times New Roman" w:hAnsi="Times New Roman" w:cs="Times New Roman"/>
                <w:sz w:val="24"/>
                <w:szCs w:val="24"/>
                <w:lang w:eastAsia="ru-RU"/>
              </w:rPr>
              <w:t xml:space="preserve"> </w:t>
            </w:r>
            <w:proofErr w:type="gramStart"/>
            <w:r w:rsidRPr="005D5D3D">
              <w:rPr>
                <w:rFonts w:ascii="Times New Roman" w:eastAsia="Times New Roman" w:hAnsi="Times New Roman" w:cs="Times New Roman"/>
                <w:sz w:val="24"/>
                <w:szCs w:val="24"/>
                <w:lang w:eastAsia="ru-RU"/>
              </w:rPr>
              <w:t>раствором</w:t>
            </w:r>
            <w:proofErr w:type="gramEnd"/>
            <w:r w:rsidRPr="005D5D3D">
              <w:rPr>
                <w:rFonts w:ascii="Times New Roman" w:eastAsia="Times New Roman" w:hAnsi="Times New Roman" w:cs="Times New Roman"/>
                <w:sz w:val="24"/>
                <w:szCs w:val="24"/>
                <w:lang w:eastAsia="ru-RU"/>
              </w:rPr>
              <w:t xml:space="preserve"> предназначенным для частичного возмещения плазмы и для хранения </w:t>
            </w:r>
            <w:proofErr w:type="spellStart"/>
            <w:r w:rsidRPr="005D5D3D">
              <w:rPr>
                <w:rFonts w:ascii="Times New Roman" w:eastAsia="Times New Roman" w:hAnsi="Times New Roman" w:cs="Times New Roman"/>
                <w:sz w:val="24"/>
                <w:szCs w:val="24"/>
                <w:lang w:eastAsia="ru-RU"/>
              </w:rPr>
              <w:t>тромбоконцентрата</w:t>
            </w:r>
            <w:proofErr w:type="spellEnd"/>
            <w:r w:rsidRPr="005D5D3D">
              <w:rPr>
                <w:rFonts w:ascii="Times New Roman" w:eastAsia="Times New Roman" w:hAnsi="Times New Roman" w:cs="Times New Roman"/>
                <w:sz w:val="24"/>
                <w:szCs w:val="24"/>
                <w:lang w:eastAsia="ru-RU"/>
              </w:rPr>
              <w:t xml:space="preserve">, полученного из ЛТС или </w:t>
            </w:r>
            <w:proofErr w:type="spellStart"/>
            <w:r w:rsidRPr="005D5D3D">
              <w:rPr>
                <w:rFonts w:ascii="Times New Roman" w:eastAsia="Times New Roman" w:hAnsi="Times New Roman" w:cs="Times New Roman"/>
                <w:sz w:val="24"/>
                <w:szCs w:val="24"/>
                <w:lang w:eastAsia="ru-RU"/>
              </w:rPr>
              <w:t>аферезных</w:t>
            </w:r>
            <w:proofErr w:type="spellEnd"/>
            <w:r w:rsidRPr="005D5D3D">
              <w:rPr>
                <w:rFonts w:ascii="Times New Roman" w:eastAsia="Times New Roman" w:hAnsi="Times New Roman" w:cs="Times New Roman"/>
                <w:sz w:val="24"/>
                <w:szCs w:val="24"/>
                <w:lang w:eastAsia="ru-RU"/>
              </w:rPr>
              <w:t xml:space="preserve"> тромбоцитов. Состав раствора: </w:t>
            </w:r>
            <w:r w:rsidRPr="005D5D3D">
              <w:rPr>
                <w:rFonts w:ascii="Times New Roman" w:eastAsia="Times New Roman" w:hAnsi="Times New Roman" w:cs="Times New Roman"/>
                <w:sz w:val="24"/>
                <w:szCs w:val="24"/>
                <w:lang w:eastAsia="ru-RU"/>
              </w:rPr>
              <w:lastRenderedPageBreak/>
              <w:t xml:space="preserve">натрий хлорид 69,3 </w:t>
            </w:r>
            <w:proofErr w:type="spellStart"/>
            <w:r w:rsidRPr="005D5D3D">
              <w:rPr>
                <w:rFonts w:ascii="Times New Roman" w:eastAsia="Times New Roman" w:hAnsi="Times New Roman" w:cs="Times New Roman"/>
                <w:sz w:val="24"/>
                <w:szCs w:val="24"/>
                <w:lang w:eastAsia="ru-RU"/>
              </w:rPr>
              <w:t>ммоль</w:t>
            </w:r>
            <w:proofErr w:type="spellEnd"/>
            <w:r w:rsidRPr="005D5D3D">
              <w:rPr>
                <w:rFonts w:ascii="Times New Roman" w:eastAsia="Times New Roman" w:hAnsi="Times New Roman" w:cs="Times New Roman"/>
                <w:sz w:val="24"/>
                <w:szCs w:val="24"/>
                <w:lang w:eastAsia="ru-RU"/>
              </w:rPr>
              <w:t xml:space="preserve">; натрий цитрат 10,8 </w:t>
            </w:r>
            <w:proofErr w:type="spellStart"/>
            <w:r w:rsidRPr="005D5D3D">
              <w:rPr>
                <w:rFonts w:ascii="Times New Roman" w:eastAsia="Times New Roman" w:hAnsi="Times New Roman" w:cs="Times New Roman"/>
                <w:sz w:val="24"/>
                <w:szCs w:val="24"/>
                <w:lang w:eastAsia="ru-RU"/>
              </w:rPr>
              <w:t>ммоль</w:t>
            </w:r>
            <w:proofErr w:type="spellEnd"/>
            <w:r w:rsidRPr="005D5D3D">
              <w:rPr>
                <w:rFonts w:ascii="Times New Roman" w:eastAsia="Times New Roman" w:hAnsi="Times New Roman" w:cs="Times New Roman"/>
                <w:sz w:val="24"/>
                <w:szCs w:val="24"/>
                <w:lang w:eastAsia="ru-RU"/>
              </w:rPr>
              <w:t>; натрий ацетат 32,5 моль; моно/</w:t>
            </w:r>
            <w:proofErr w:type="spellStart"/>
            <w:r w:rsidRPr="005D5D3D">
              <w:rPr>
                <w:rFonts w:ascii="Times New Roman" w:eastAsia="Times New Roman" w:hAnsi="Times New Roman" w:cs="Times New Roman"/>
                <w:sz w:val="24"/>
                <w:szCs w:val="24"/>
                <w:lang w:eastAsia="ru-RU"/>
              </w:rPr>
              <w:t>динатрийфосфат</w:t>
            </w:r>
            <w:proofErr w:type="spellEnd"/>
            <w:r w:rsidRPr="005D5D3D">
              <w:rPr>
                <w:rFonts w:ascii="Times New Roman" w:eastAsia="Times New Roman" w:hAnsi="Times New Roman" w:cs="Times New Roman"/>
                <w:sz w:val="24"/>
                <w:szCs w:val="24"/>
                <w:lang w:eastAsia="ru-RU"/>
              </w:rPr>
              <w:t xml:space="preserve"> 28,2 моль; калий хлорид 5,0 </w:t>
            </w:r>
            <w:proofErr w:type="spellStart"/>
            <w:r w:rsidRPr="005D5D3D">
              <w:rPr>
                <w:rFonts w:ascii="Times New Roman" w:eastAsia="Times New Roman" w:hAnsi="Times New Roman" w:cs="Times New Roman"/>
                <w:sz w:val="24"/>
                <w:szCs w:val="24"/>
                <w:lang w:eastAsia="ru-RU"/>
              </w:rPr>
              <w:t>ммоль</w:t>
            </w:r>
            <w:proofErr w:type="spellEnd"/>
            <w:r w:rsidRPr="005D5D3D">
              <w:rPr>
                <w:rFonts w:ascii="Times New Roman" w:eastAsia="Times New Roman" w:hAnsi="Times New Roman" w:cs="Times New Roman"/>
                <w:sz w:val="24"/>
                <w:szCs w:val="24"/>
                <w:lang w:eastAsia="ru-RU"/>
              </w:rPr>
              <w:t xml:space="preserve">; магний хлорид 1,5 </w:t>
            </w:r>
            <w:proofErr w:type="spellStart"/>
            <w:r w:rsidRPr="005D5D3D">
              <w:rPr>
                <w:rFonts w:ascii="Times New Roman" w:eastAsia="Times New Roman" w:hAnsi="Times New Roman" w:cs="Times New Roman"/>
                <w:sz w:val="24"/>
                <w:szCs w:val="24"/>
                <w:lang w:eastAsia="ru-RU"/>
              </w:rPr>
              <w:t>ммоль</w:t>
            </w:r>
            <w:proofErr w:type="spellEnd"/>
            <w:r w:rsidRPr="005D5D3D">
              <w:rPr>
                <w:rFonts w:ascii="Times New Roman" w:eastAsia="Times New Roman" w:hAnsi="Times New Roman" w:cs="Times New Roman"/>
                <w:sz w:val="24"/>
                <w:szCs w:val="24"/>
                <w:lang w:eastAsia="ru-RU"/>
              </w:rPr>
              <w:t xml:space="preserve">. Срок хранения </w:t>
            </w:r>
            <w:proofErr w:type="spellStart"/>
            <w:r w:rsidRPr="005D5D3D">
              <w:rPr>
                <w:rFonts w:ascii="Times New Roman" w:eastAsia="Times New Roman" w:hAnsi="Times New Roman" w:cs="Times New Roman"/>
                <w:sz w:val="24"/>
                <w:szCs w:val="24"/>
                <w:lang w:eastAsia="ru-RU"/>
              </w:rPr>
              <w:t>тромбоконцентрата</w:t>
            </w:r>
            <w:proofErr w:type="spellEnd"/>
            <w:r w:rsidRPr="005D5D3D">
              <w:rPr>
                <w:rFonts w:ascii="Times New Roman" w:eastAsia="Times New Roman" w:hAnsi="Times New Roman" w:cs="Times New Roman"/>
                <w:sz w:val="24"/>
                <w:szCs w:val="24"/>
                <w:lang w:eastAsia="ru-RU"/>
              </w:rPr>
              <w:t xml:space="preserve"> не менее 5 дней. Использование при </w:t>
            </w:r>
            <w:proofErr w:type="spellStart"/>
            <w:r w:rsidRPr="005D5D3D">
              <w:rPr>
                <w:rFonts w:ascii="Times New Roman" w:eastAsia="Times New Roman" w:hAnsi="Times New Roman" w:cs="Times New Roman"/>
                <w:sz w:val="24"/>
                <w:szCs w:val="24"/>
                <w:lang w:eastAsia="ru-RU"/>
              </w:rPr>
              <w:t>инактивации</w:t>
            </w:r>
            <w:proofErr w:type="spellEnd"/>
            <w:r w:rsidRPr="005D5D3D">
              <w:rPr>
                <w:rFonts w:ascii="Times New Roman" w:eastAsia="Times New Roman" w:hAnsi="Times New Roman" w:cs="Times New Roman"/>
                <w:sz w:val="24"/>
                <w:szCs w:val="24"/>
                <w:lang w:eastAsia="ru-RU"/>
              </w:rPr>
              <w:t xml:space="preserve"> вирусов в тромбоцитах - да. Совместимость со всеми типами соединений: адаптер быстроразъемный; стерильное соединение. Объем контейнера не менее 300 мл. Срок годности на момент поставки - не </w:t>
            </w:r>
            <w:r w:rsidRPr="005D5D3D">
              <w:rPr>
                <w:rFonts w:ascii="Times New Roman" w:eastAsia="Times New Roman" w:hAnsi="Times New Roman" w:cs="Times New Roman"/>
                <w:sz w:val="24"/>
                <w:szCs w:val="24"/>
                <w:lang w:eastAsia="ru-RU"/>
              </w:rPr>
              <w:lastRenderedPageBreak/>
              <w:t xml:space="preserve">менее 10 месяцев.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390 000.00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46.69.9</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28.99.31.120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Поставка сушильного шкафа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Предназначен для проведения аналитических работ с различными материалами, а также для осуществления разнообразных видов термообработки при температурах до 250ºС в стационарных условиях. Размеры рабочей камеры (Ш ×В ×Г), мм – 650 ×650 ×600. Объем рабочей камеры – не менее 250 л. Диапазон изменения температуры, ºС – от 50 до 250 ºС. Точность поддержания температуры в контрольной точке в установившемся тепловом режиме не хуже </w:t>
            </w:r>
            <w:r w:rsidRPr="005D5D3D">
              <w:rPr>
                <w:rFonts w:ascii="Times New Roman" w:eastAsia="Times New Roman" w:hAnsi="Times New Roman" w:cs="Times New Roman"/>
                <w:sz w:val="24"/>
                <w:szCs w:val="24"/>
                <w:lang w:eastAsia="ru-RU"/>
              </w:rPr>
              <w:lastRenderedPageBreak/>
              <w:t>± 5 ºС. Напряжение питающей сети – 220 В. Время разогрева до максимальной температуры не более 90 мин. Неравномерность температуры по объему в установившемся тепловом режиме не более 5 ºС. Дискретность индикации температуры 0,1. Дискретность установки рабочей температуры, ºС 5.</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148 491.00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07.2016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72.19.1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72.19.30.000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Выполнение работ по регистрации и проведению доклинического исследования лекарственного препарата Альбумин, раствор для </w:t>
            </w:r>
            <w:proofErr w:type="spellStart"/>
            <w:r w:rsidRPr="005D5D3D">
              <w:rPr>
                <w:rFonts w:ascii="Times New Roman" w:eastAsia="Times New Roman" w:hAnsi="Times New Roman" w:cs="Times New Roman"/>
                <w:sz w:val="24"/>
                <w:szCs w:val="24"/>
                <w:lang w:eastAsia="ru-RU"/>
              </w:rPr>
              <w:t>инфузий</w:t>
            </w:r>
            <w:proofErr w:type="spellEnd"/>
            <w:r w:rsidRPr="005D5D3D">
              <w:rPr>
                <w:rFonts w:ascii="Times New Roman" w:eastAsia="Times New Roman" w:hAnsi="Times New Roman" w:cs="Times New Roman"/>
                <w:sz w:val="24"/>
                <w:szCs w:val="24"/>
                <w:lang w:eastAsia="ru-RU"/>
              </w:rPr>
              <w:t xml:space="preserv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Проведение доклинических исследований: - изучение острой, подострой/</w:t>
            </w:r>
            <w:proofErr w:type="spellStart"/>
            <w:r w:rsidRPr="005D5D3D">
              <w:rPr>
                <w:rFonts w:ascii="Times New Roman" w:eastAsia="Times New Roman" w:hAnsi="Times New Roman" w:cs="Times New Roman"/>
                <w:sz w:val="24"/>
                <w:szCs w:val="24"/>
                <w:lang w:eastAsia="ru-RU"/>
              </w:rPr>
              <w:t>субхронической</w:t>
            </w:r>
            <w:proofErr w:type="spellEnd"/>
            <w:r w:rsidRPr="005D5D3D">
              <w:rPr>
                <w:rFonts w:ascii="Times New Roman" w:eastAsia="Times New Roman" w:hAnsi="Times New Roman" w:cs="Times New Roman"/>
                <w:sz w:val="24"/>
                <w:szCs w:val="24"/>
                <w:lang w:eastAsia="ru-RU"/>
              </w:rPr>
              <w:t xml:space="preserve"> токсичности, а также местно-раздражающего действия. Подготовка обзора безопасности </w:t>
            </w:r>
            <w:r w:rsidRPr="005D5D3D">
              <w:rPr>
                <w:rFonts w:ascii="Times New Roman" w:eastAsia="Times New Roman" w:hAnsi="Times New Roman" w:cs="Times New Roman"/>
                <w:sz w:val="24"/>
                <w:szCs w:val="24"/>
                <w:lang w:eastAsia="ru-RU"/>
              </w:rPr>
              <w:lastRenderedPageBreak/>
              <w:t xml:space="preserve">лекарственного препарата. Сопровождение процедуры государственной регистрации лекарственного препарата: - изучение предоставленных документов; - написание недостающих документов; - адаптация имеющихся документов в соответствии с требованиями регуляторных органов РФ; - сдача образцов, стандартов, колонок на </w:t>
            </w:r>
            <w:proofErr w:type="spellStart"/>
            <w:r w:rsidRPr="005D5D3D">
              <w:rPr>
                <w:rFonts w:ascii="Times New Roman" w:eastAsia="Times New Roman" w:hAnsi="Times New Roman" w:cs="Times New Roman"/>
                <w:sz w:val="24"/>
                <w:szCs w:val="24"/>
                <w:lang w:eastAsia="ru-RU"/>
              </w:rPr>
              <w:t>фарм.экспертизу</w:t>
            </w:r>
            <w:proofErr w:type="spellEnd"/>
            <w:r w:rsidRPr="005D5D3D">
              <w:rPr>
                <w:rFonts w:ascii="Times New Roman" w:eastAsia="Times New Roman" w:hAnsi="Times New Roman" w:cs="Times New Roman"/>
                <w:sz w:val="24"/>
                <w:szCs w:val="24"/>
                <w:lang w:eastAsia="ru-RU"/>
              </w:rPr>
              <w:t xml:space="preserve">; -получение регистрационного удостоверения.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850 000.00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04.2016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5D5D3D" w:rsidRPr="005D5D3D" w:rsidTr="005D5D3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26.51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26.51.53.190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Поставка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roofErr w:type="spellStart"/>
            <w:r w:rsidRPr="005D5D3D">
              <w:rPr>
                <w:rFonts w:ascii="Times New Roman" w:eastAsia="Times New Roman" w:hAnsi="Times New Roman" w:cs="Times New Roman"/>
                <w:sz w:val="24"/>
                <w:szCs w:val="24"/>
                <w:lang w:eastAsia="ru-RU"/>
              </w:rPr>
              <w:t>Термоциклер</w:t>
            </w:r>
            <w:proofErr w:type="spellEnd"/>
            <w:r w:rsidRPr="005D5D3D">
              <w:rPr>
                <w:rFonts w:ascii="Times New Roman" w:eastAsia="Times New Roman" w:hAnsi="Times New Roman" w:cs="Times New Roman"/>
                <w:sz w:val="24"/>
                <w:szCs w:val="24"/>
                <w:lang w:eastAsia="ru-RU"/>
              </w:rPr>
              <w:t xml:space="preserve"> для амплификации нуклеиновых кислот 1000, исполнение С1000 </w:t>
            </w:r>
            <w:proofErr w:type="spellStart"/>
            <w:r w:rsidRPr="005D5D3D">
              <w:rPr>
                <w:rFonts w:ascii="Times New Roman" w:eastAsia="Times New Roman" w:hAnsi="Times New Roman" w:cs="Times New Roman"/>
                <w:sz w:val="24"/>
                <w:szCs w:val="24"/>
                <w:lang w:eastAsia="ru-RU"/>
              </w:rPr>
              <w:t>Touch</w:t>
            </w:r>
            <w:proofErr w:type="spellEnd"/>
            <w:r w:rsidRPr="005D5D3D">
              <w:rPr>
                <w:rFonts w:ascii="Times New Roman" w:eastAsia="Times New Roman" w:hAnsi="Times New Roman" w:cs="Times New Roman"/>
                <w:sz w:val="24"/>
                <w:szCs w:val="24"/>
                <w:lang w:eastAsia="ru-RU"/>
              </w:rPr>
              <w:t xml:space="preserve"> в комплекте с модулем </w:t>
            </w:r>
            <w:r w:rsidRPr="005D5D3D">
              <w:rPr>
                <w:rFonts w:ascii="Times New Roman" w:eastAsia="Times New Roman" w:hAnsi="Times New Roman" w:cs="Times New Roman"/>
                <w:sz w:val="24"/>
                <w:szCs w:val="24"/>
                <w:lang w:eastAsia="ru-RU"/>
              </w:rPr>
              <w:lastRenderedPageBreak/>
              <w:t xml:space="preserve">реакционным оптическим СFX96 (в комплекте с программой СFX </w:t>
            </w:r>
            <w:proofErr w:type="spellStart"/>
            <w:r w:rsidRPr="005D5D3D">
              <w:rPr>
                <w:rFonts w:ascii="Times New Roman" w:eastAsia="Times New Roman" w:hAnsi="Times New Roman" w:cs="Times New Roman"/>
                <w:sz w:val="24"/>
                <w:szCs w:val="24"/>
                <w:lang w:eastAsia="ru-RU"/>
              </w:rPr>
              <w:t>Manager</w:t>
            </w:r>
            <w:proofErr w:type="spellEnd"/>
            <w:r w:rsidRPr="005D5D3D">
              <w:rPr>
                <w:rFonts w:ascii="Times New Roman" w:eastAsia="Times New Roman" w:hAnsi="Times New Roman" w:cs="Times New Roman"/>
                <w:sz w:val="24"/>
                <w:szCs w:val="24"/>
                <w:lang w:eastAsia="ru-RU"/>
              </w:rPr>
              <w:t>); Управляющий компьютер с лазерным принтером и монитором, клавиатурой и мышью с характеристиками не ниже; Источник бесперебойного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1 350 850.00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06.2016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w:t>
            </w:r>
            <w:r w:rsidRPr="005D5D3D">
              <w:rPr>
                <w:rFonts w:ascii="Times New Roman" w:eastAsia="Times New Roman" w:hAnsi="Times New Roman" w:cs="Times New Roman"/>
                <w:sz w:val="24"/>
                <w:szCs w:val="24"/>
                <w:lang w:eastAsia="ru-RU"/>
              </w:rPr>
              <w:lastRenderedPageBreak/>
              <w:t>Й ОБЛАСТИ "ОБЛАСТНАЯ СТАНЦИЯ ПЕРЕЛИВАНИЯ КРОВИ"</w:t>
            </w: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26.20.15.000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27.11.50.120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46.46.1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Поставка антисептического лекарственного препарата Этанол</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Раствор для наружного применения и приготовления лекарственных форм, 95%, 21,5 л - канистра. Хранение при комнатной температуре. Единица измерения - 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194.00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Тюменская </w:t>
            </w:r>
            <w:proofErr w:type="spellStart"/>
            <w:r w:rsidRPr="005D5D3D">
              <w:rPr>
                <w:rFonts w:ascii="Times New Roman" w:eastAsia="Times New Roman" w:hAnsi="Times New Roman" w:cs="Times New Roman"/>
                <w:sz w:val="24"/>
                <w:szCs w:val="24"/>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485 000.00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09.2016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12.2016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bl>
    <w:p w:rsidR="005D5D3D" w:rsidRPr="005D5D3D" w:rsidRDefault="005D5D3D" w:rsidP="005D5D3D">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04"/>
      </w:tblGrid>
      <w:tr w:rsidR="005D5D3D" w:rsidRPr="005D5D3D" w:rsidTr="005D5D3D">
        <w:trPr>
          <w:tblCellSpacing w:w="15" w:type="dxa"/>
        </w:trPr>
        <w:tc>
          <w:tcPr>
            <w:tcW w:w="0" w:type="auto"/>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Участие субъектов малого и среднего предпринимательства в закупках</w:t>
            </w:r>
          </w:p>
        </w:tc>
      </w:tr>
      <w:tr w:rsidR="005D5D3D" w:rsidRPr="005D5D3D" w:rsidTr="005D5D3D">
        <w:trPr>
          <w:tblCellSpacing w:w="15" w:type="dxa"/>
        </w:trPr>
        <w:tc>
          <w:tcPr>
            <w:tcW w:w="0" w:type="auto"/>
            <w:vAlign w:val="center"/>
            <w:hideMark/>
          </w:tcPr>
          <w:p w:rsidR="005D5D3D" w:rsidRPr="005D5D3D" w:rsidRDefault="005D5D3D" w:rsidP="005D5D3D">
            <w:pPr>
              <w:spacing w:before="100" w:beforeAutospacing="1" w:after="100" w:afterAutospacing="1"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12 689 876.05 рублей. </w:t>
            </w:r>
          </w:p>
          <w:p w:rsidR="005D5D3D" w:rsidRPr="005D5D3D" w:rsidRDefault="005D5D3D" w:rsidP="005D5D3D">
            <w:pPr>
              <w:spacing w:before="100" w:beforeAutospacing="1" w:after="100" w:afterAutospacing="1"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D5D3D" w:rsidRPr="005D5D3D" w:rsidRDefault="005D5D3D" w:rsidP="005D5D3D">
            <w:pPr>
              <w:spacing w:after="0" w:line="240" w:lineRule="auto"/>
              <w:rPr>
                <w:rFonts w:ascii="Times New Roman" w:eastAsia="Times New Roman" w:hAnsi="Times New Roman" w:cs="Times New Roman"/>
                <w:sz w:val="24"/>
                <w:szCs w:val="24"/>
                <w:lang w:eastAsia="ru-RU"/>
              </w:rPr>
            </w:pPr>
          </w:p>
          <w:p w:rsidR="005D5D3D" w:rsidRPr="005D5D3D" w:rsidRDefault="005D5D3D" w:rsidP="005D5D3D">
            <w:pPr>
              <w:spacing w:before="100" w:beforeAutospacing="1" w:after="100" w:afterAutospacing="1" w:line="240" w:lineRule="auto"/>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D5D3D" w:rsidRPr="005D5D3D" w:rsidRDefault="005D5D3D" w:rsidP="005D5D3D">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0"/>
        <w:gridCol w:w="715"/>
        <w:gridCol w:w="617"/>
        <w:gridCol w:w="719"/>
        <w:gridCol w:w="2033"/>
        <w:gridCol w:w="527"/>
        <w:gridCol w:w="1141"/>
        <w:gridCol w:w="907"/>
        <w:gridCol w:w="652"/>
        <w:gridCol w:w="1141"/>
        <w:gridCol w:w="1293"/>
        <w:gridCol w:w="1202"/>
        <w:gridCol w:w="1286"/>
        <w:gridCol w:w="658"/>
        <w:gridCol w:w="1019"/>
        <w:gridCol w:w="748"/>
      </w:tblGrid>
      <w:tr w:rsidR="005D5D3D" w:rsidRPr="005D5D3D" w:rsidTr="005D5D3D">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Заказчик</w:t>
            </w: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proofErr w:type="gramStart"/>
            <w:r w:rsidRPr="005D5D3D">
              <w:rPr>
                <w:rFonts w:ascii="Times New Roman" w:eastAsia="Times New Roman" w:hAnsi="Times New Roman" w:cs="Times New Roman"/>
                <w:b/>
                <w:bCs/>
                <w:sz w:val="24"/>
                <w:szCs w:val="24"/>
                <w:lang w:eastAsia="ru-RU"/>
              </w:rPr>
              <w:t>товарам,работам</w:t>
            </w:r>
            <w:proofErr w:type="gramEnd"/>
            <w:r w:rsidRPr="005D5D3D">
              <w:rPr>
                <w:rFonts w:ascii="Times New Roman" w:eastAsia="Times New Roman" w:hAnsi="Times New Roman" w:cs="Times New Roman"/>
                <w:b/>
                <w:bCs/>
                <w:sz w:val="24"/>
                <w:szCs w:val="24"/>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r>
      <w:tr w:rsidR="005D5D3D" w:rsidRPr="005D5D3D" w:rsidTr="005D5D3D">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Планируемая дата или период размещения извещения о </w:t>
            </w:r>
            <w:proofErr w:type="gramStart"/>
            <w:r w:rsidRPr="005D5D3D">
              <w:rPr>
                <w:rFonts w:ascii="Times New Roman" w:eastAsia="Times New Roman" w:hAnsi="Times New Roman" w:cs="Times New Roman"/>
                <w:b/>
                <w:bCs/>
                <w:sz w:val="24"/>
                <w:szCs w:val="24"/>
                <w:lang w:eastAsia="ru-RU"/>
              </w:rPr>
              <w:t>закупке(</w:t>
            </w:r>
            <w:proofErr w:type="gramEnd"/>
            <w:r w:rsidRPr="005D5D3D">
              <w:rPr>
                <w:rFonts w:ascii="Times New Roman" w:eastAsia="Times New Roman" w:hAnsi="Times New Roman" w:cs="Times New Roman"/>
                <w:b/>
                <w:bCs/>
                <w:sz w:val="24"/>
                <w:szCs w:val="24"/>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 xml:space="preserve">Срок исполнения </w:t>
            </w:r>
            <w:proofErr w:type="gramStart"/>
            <w:r w:rsidRPr="005D5D3D">
              <w:rPr>
                <w:rFonts w:ascii="Times New Roman" w:eastAsia="Times New Roman" w:hAnsi="Times New Roman" w:cs="Times New Roman"/>
                <w:b/>
                <w:bCs/>
                <w:sz w:val="24"/>
                <w:szCs w:val="24"/>
                <w:lang w:eastAsia="ru-RU"/>
              </w:rPr>
              <w:t>договора(</w:t>
            </w:r>
            <w:proofErr w:type="gramEnd"/>
            <w:r w:rsidRPr="005D5D3D">
              <w:rPr>
                <w:rFonts w:ascii="Times New Roman" w:eastAsia="Times New Roman" w:hAnsi="Times New Roman" w:cs="Times New Roman"/>
                <w:b/>
                <w:bCs/>
                <w:sz w:val="24"/>
                <w:szCs w:val="24"/>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b/>
                <w:bCs/>
                <w:sz w:val="24"/>
                <w:szCs w:val="24"/>
                <w:lang w:eastAsia="ru-RU"/>
              </w:rPr>
            </w:pPr>
            <w:r w:rsidRPr="005D5D3D">
              <w:rPr>
                <w:rFonts w:ascii="Times New Roman" w:eastAsia="Times New Roman" w:hAnsi="Times New Roman" w:cs="Times New Roman"/>
                <w:b/>
                <w:bCs/>
                <w:sz w:val="24"/>
                <w:szCs w:val="24"/>
                <w:lang w:eastAsia="ru-RU"/>
              </w:rPr>
              <w:t>да/нет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rPr>
                <w:rFonts w:ascii="Times New Roman" w:eastAsia="Times New Roman" w:hAnsi="Times New Roman" w:cs="Times New Roman"/>
                <w:b/>
                <w:bCs/>
                <w:sz w:val="24"/>
                <w:szCs w:val="24"/>
                <w:lang w:eastAsia="ru-RU"/>
              </w:rPr>
            </w:pPr>
          </w:p>
        </w:tc>
      </w:tr>
      <w:tr w:rsidR="005D5D3D" w:rsidRPr="005D5D3D" w:rsidTr="005D5D3D">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D5D3D" w:rsidRPr="005D5D3D" w:rsidRDefault="005D5D3D" w:rsidP="005D5D3D">
            <w:pPr>
              <w:spacing w:after="0" w:line="240" w:lineRule="auto"/>
              <w:jc w:val="center"/>
              <w:rPr>
                <w:rFonts w:ascii="Times New Roman" w:eastAsia="Times New Roman" w:hAnsi="Times New Roman" w:cs="Times New Roman"/>
                <w:sz w:val="24"/>
                <w:szCs w:val="24"/>
                <w:lang w:eastAsia="ru-RU"/>
              </w:rPr>
            </w:pPr>
            <w:r w:rsidRPr="005D5D3D">
              <w:rPr>
                <w:rFonts w:ascii="Times New Roman" w:eastAsia="Times New Roman" w:hAnsi="Times New Roman" w:cs="Times New Roman"/>
                <w:sz w:val="24"/>
                <w:szCs w:val="24"/>
                <w:lang w:eastAsia="ru-RU"/>
              </w:rPr>
              <w:t>16</w:t>
            </w:r>
          </w:p>
        </w:tc>
      </w:tr>
    </w:tbl>
    <w:p w:rsidR="009D5DC8" w:rsidRDefault="005D5D3D">
      <w:bookmarkStart w:id="0" w:name="_GoBack"/>
      <w:bookmarkEnd w:id="0"/>
    </w:p>
    <w:sectPr w:rsidR="009D5DC8" w:rsidSect="005D5D3D">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3D"/>
    <w:rsid w:val="005D5D3D"/>
    <w:rsid w:val="005F1520"/>
    <w:rsid w:val="009D3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4155B-F2BA-45DB-B339-C3CD6AF3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
    <w:name w:val="indent"/>
    <w:basedOn w:val="a"/>
    <w:rsid w:val="005D5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4685">
      <w:bodyDiv w:val="1"/>
      <w:marLeft w:val="0"/>
      <w:marRight w:val="0"/>
      <w:marTop w:val="0"/>
      <w:marBottom w:val="0"/>
      <w:divBdr>
        <w:top w:val="none" w:sz="0" w:space="0" w:color="auto"/>
        <w:left w:val="none" w:sz="0" w:space="0" w:color="auto"/>
        <w:bottom w:val="none" w:sz="0" w:space="0" w:color="auto"/>
        <w:right w:val="none" w:sz="0" w:space="0" w:color="auto"/>
      </w:divBdr>
      <w:divsChild>
        <w:div w:id="741560656">
          <w:marLeft w:val="0"/>
          <w:marRight w:val="0"/>
          <w:marTop w:val="0"/>
          <w:marBottom w:val="0"/>
          <w:divBdr>
            <w:top w:val="none" w:sz="0" w:space="0" w:color="auto"/>
            <w:left w:val="none" w:sz="0" w:space="0" w:color="auto"/>
            <w:bottom w:val="none" w:sz="0" w:space="0" w:color="auto"/>
            <w:right w:val="none" w:sz="0" w:space="0" w:color="auto"/>
          </w:divBdr>
          <w:divsChild>
            <w:div w:id="86731027">
              <w:marLeft w:val="0"/>
              <w:marRight w:val="0"/>
              <w:marTop w:val="0"/>
              <w:marBottom w:val="0"/>
              <w:divBdr>
                <w:top w:val="none" w:sz="0" w:space="0" w:color="auto"/>
                <w:left w:val="none" w:sz="0" w:space="0" w:color="auto"/>
                <w:bottom w:val="none" w:sz="0" w:space="0" w:color="auto"/>
                <w:right w:val="none" w:sz="0" w:space="0" w:color="auto"/>
              </w:divBdr>
              <w:divsChild>
                <w:div w:id="1599412169">
                  <w:marLeft w:val="0"/>
                  <w:marRight w:val="0"/>
                  <w:marTop w:val="0"/>
                  <w:marBottom w:val="0"/>
                  <w:divBdr>
                    <w:top w:val="none" w:sz="0" w:space="0" w:color="auto"/>
                    <w:left w:val="none" w:sz="0" w:space="0" w:color="auto"/>
                    <w:bottom w:val="none" w:sz="0" w:space="0" w:color="auto"/>
                    <w:right w:val="none" w:sz="0" w:space="0" w:color="auto"/>
                  </w:divBdr>
                  <w:divsChild>
                    <w:div w:id="1415663317">
                      <w:marLeft w:val="0"/>
                      <w:marRight w:val="0"/>
                      <w:marTop w:val="0"/>
                      <w:marBottom w:val="0"/>
                      <w:divBdr>
                        <w:top w:val="none" w:sz="0" w:space="0" w:color="auto"/>
                        <w:left w:val="none" w:sz="0" w:space="0" w:color="auto"/>
                        <w:bottom w:val="none" w:sz="0" w:space="0" w:color="auto"/>
                        <w:right w:val="none" w:sz="0" w:space="0" w:color="auto"/>
                      </w:divBdr>
                      <w:divsChild>
                        <w:div w:id="20691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2451</Words>
  <Characters>13974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2016-09-14T09:15:00Z</dcterms:created>
  <dcterms:modified xsi:type="dcterms:W3CDTF">2016-09-14T09:19:00Z</dcterms:modified>
</cp:coreProperties>
</file>